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0CD5" w14:textId="564561E0" w:rsidR="00BF091D" w:rsidRPr="00923EF9" w:rsidRDefault="00BF091D" w:rsidP="00BF091D">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w:t>
      </w:r>
      <w:r w:rsidR="00EC2A6B">
        <w:rPr>
          <w:noProof w:val="0"/>
          <w:sz w:val="24"/>
          <w:szCs w:val="24"/>
          <w:lang w:val="de-DE"/>
        </w:rPr>
        <w:t>1</w:t>
      </w:r>
      <w:r w:rsidRPr="004E43B7">
        <w:rPr>
          <w:bCs/>
          <w:noProof w:val="0"/>
          <w:sz w:val="24"/>
          <w:szCs w:val="24"/>
          <w:lang w:val="de-DE"/>
        </w:rPr>
        <w:tab/>
      </w:r>
      <w:r>
        <w:rPr>
          <w:bCs/>
          <w:noProof w:val="0"/>
          <w:sz w:val="24"/>
          <w:szCs w:val="24"/>
          <w:lang w:val="de-DE"/>
        </w:rPr>
        <w:t xml:space="preserve">              </w:t>
      </w:r>
      <w:r w:rsidR="00D40C0F" w:rsidRPr="00D40C0F">
        <w:rPr>
          <w:noProof w:val="0"/>
          <w:sz w:val="24"/>
          <w:szCs w:val="24"/>
          <w:lang w:val="de-DE"/>
        </w:rPr>
        <w:t>R1-2211748</w:t>
      </w:r>
    </w:p>
    <w:p w14:paraId="0DAAFD2E" w14:textId="2B44326E" w:rsidR="004F4A30" w:rsidRDefault="00F002E4" w:rsidP="004F4A30">
      <w:pPr>
        <w:tabs>
          <w:tab w:val="center" w:pos="4536"/>
          <w:tab w:val="right" w:pos="8280"/>
          <w:tab w:val="right" w:pos="9639"/>
        </w:tabs>
        <w:ind w:right="2"/>
        <w:rPr>
          <w:rFonts w:ascii="Arial" w:eastAsia="SimSun" w:hAnsi="Arial"/>
          <w:b/>
          <w:szCs w:val="24"/>
          <w:lang w:eastAsia="zh-CN"/>
        </w:rPr>
      </w:pPr>
      <w:r w:rsidRPr="00F002E4">
        <w:rPr>
          <w:rFonts w:ascii="Arial" w:eastAsia="SimSun" w:hAnsi="Arial"/>
          <w:b/>
          <w:szCs w:val="24"/>
          <w:lang w:eastAsia="zh-CN"/>
        </w:rPr>
        <w:t>Toulouse, France, November 14th – 18th, 2022</w:t>
      </w:r>
    </w:p>
    <w:p w14:paraId="724F5EC1" w14:textId="77777777" w:rsidR="00F002E4" w:rsidRPr="007D40F1" w:rsidRDefault="00F002E4"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Duplex enhancement at the gNB side</w:t>
            </w:r>
          </w:p>
          <w:p w14:paraId="5FC8EBD6"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subband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 xml:space="preserve">Study inter-gNB and inter-UE CLI handling and identify solutions to manage them (RAN1). </w:t>
            </w:r>
          </w:p>
          <w:p w14:paraId="7F491E4F" w14:textId="77777777" w:rsidR="00346B3B" w:rsidRPr="00346B3B" w:rsidRDefault="00346B3B" w:rsidP="00346B3B">
            <w:pPr>
              <w:numPr>
                <w:ilvl w:val="1"/>
                <w:numId w:val="19"/>
              </w:numPr>
              <w:spacing w:after="120"/>
              <w:contextualSpacing/>
              <w:jc w:val="both"/>
              <w:rPr>
                <w:rFonts w:eastAsia="Malgun Gothic"/>
                <w:bCs/>
                <w:sz w:val="22"/>
                <w:lang w:eastAsia="ko-KR"/>
              </w:rPr>
            </w:pPr>
            <w:r w:rsidRPr="00346B3B">
              <w:rPr>
                <w:rFonts w:eastAsia="Malgun Gothic"/>
                <w:bCs/>
                <w:sz w:val="22"/>
                <w:lang w:eastAsia="ko-KR"/>
              </w:rPr>
              <w:t xml:space="preserve">Consider intra-subband CLI and inter-subband CLI in case of the </w:t>
            </w:r>
            <w:r w:rsidRPr="00346B3B">
              <w:rPr>
                <w:rFonts w:eastAsia="Malgun Gothic"/>
                <w:sz w:val="22"/>
                <w:lang w:val="en-US" w:eastAsia="ko-KR"/>
              </w:rPr>
              <w:t>subband non-overlapping full duplex</w:t>
            </w:r>
            <w:r w:rsidRPr="00346B3B">
              <w:rPr>
                <w:rFonts w:eastAsia="Malgun Gothic"/>
                <w:bCs/>
                <w:sz w:val="22"/>
                <w:lang w:eastAsia="ko-KR"/>
              </w:rPr>
              <w:t>.</w:t>
            </w:r>
          </w:p>
          <w:p w14:paraId="331CA779"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inter-subband CLI, and the inter-operator CLI at gNB and the inter-subband CLI and inter-operator CLI at UE (RAN4).</w:t>
            </w:r>
          </w:p>
          <w:p w14:paraId="0EBB3404" w14:textId="77777777" w:rsidR="00346B3B" w:rsidRPr="00346B3B" w:rsidRDefault="00346B3B" w:rsidP="00346B3B">
            <w:pPr>
              <w:numPr>
                <w:ilvl w:val="0"/>
                <w:numId w:val="21"/>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346B3B">
            <w:pPr>
              <w:numPr>
                <w:ilvl w:val="0"/>
                <w:numId w:val="21"/>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592F9785"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w:t>
      </w:r>
      <w:r w:rsidR="00A463D1">
        <w:rPr>
          <w:rFonts w:eastAsiaTheme="minorEastAsia"/>
          <w:sz w:val="22"/>
          <w:lang w:val="en-US"/>
        </w:rPr>
        <w:t xml:space="preserve">, </w:t>
      </w:r>
      <w:r w:rsidR="001927C6">
        <w:rPr>
          <w:rFonts w:eastAsiaTheme="minorEastAsia"/>
          <w:sz w:val="22"/>
          <w:lang w:val="en-US"/>
        </w:rPr>
        <w:t>RAN1#110 [3]</w:t>
      </w:r>
      <w:r w:rsidR="00A463D1">
        <w:rPr>
          <w:rFonts w:eastAsiaTheme="minorEastAsia"/>
          <w:sz w:val="22"/>
          <w:lang w:val="en-US"/>
        </w:rPr>
        <w:t xml:space="preserve"> and RAN1#110-bis-e [4]</w:t>
      </w:r>
      <w:r>
        <w:rPr>
          <w:rFonts w:eastAsiaTheme="minorEastAsia"/>
          <w:sz w:val="22"/>
          <w:lang w:val="en-US"/>
        </w:rPr>
        <w:t>, following agreements were made for Sub-band Non-Overlapping Full Duplex (SBFD):</w:t>
      </w:r>
    </w:p>
    <w:p w14:paraId="26660F2A" w14:textId="7A9CEA4F" w:rsidR="0032516C" w:rsidRPr="001927C6" w:rsidRDefault="0032516C" w:rsidP="0032516C">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Style w:val="TableGrid"/>
        <w:tblW w:w="0" w:type="auto"/>
        <w:tblLook w:val="04A0" w:firstRow="1" w:lastRow="0" w:firstColumn="1" w:lastColumn="0" w:noHBand="0" w:noVBand="1"/>
      </w:tblPr>
      <w:tblGrid>
        <w:gridCol w:w="9962"/>
      </w:tblGrid>
      <w:tr w:rsidR="0032516C" w14:paraId="7F71D26A" w14:textId="77777777" w:rsidTr="0032516C">
        <w:tc>
          <w:tcPr>
            <w:tcW w:w="9962" w:type="dxa"/>
          </w:tcPr>
          <w:p w14:paraId="71CB4C0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F2FBCA6" w14:textId="77777777" w:rsidR="005C4DB9" w:rsidRPr="00730D0A" w:rsidRDefault="005C4DB9" w:rsidP="00730D0A">
            <w:pPr>
              <w:spacing w:after="0"/>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0564F091" w14:textId="77777777" w:rsidR="005C4DB9" w:rsidRPr="00730D0A" w:rsidRDefault="005C4DB9" w:rsidP="00730D0A">
            <w:pPr>
              <w:pStyle w:val="ListParagraph"/>
              <w:numPr>
                <w:ilvl w:val="0"/>
                <w:numId w:val="42"/>
              </w:numPr>
              <w:tabs>
                <w:tab w:val="left" w:pos="720"/>
              </w:tabs>
              <w:spacing w:after="0"/>
              <w:ind w:leftChars="0"/>
              <w:jc w:val="both"/>
              <w:rPr>
                <w:rFonts w:eastAsia="Malgun Gothic"/>
                <w:bCs/>
                <w:i/>
                <w:iCs/>
                <w:sz w:val="22"/>
                <w:szCs w:val="18"/>
              </w:rPr>
            </w:pPr>
            <w:r w:rsidRPr="00730D0A">
              <w:rPr>
                <w:rFonts w:eastAsia="Malgun Gothic"/>
                <w:bCs/>
                <w:i/>
                <w:iCs/>
                <w:sz w:val="22"/>
                <w:szCs w:val="18"/>
              </w:rPr>
              <w:t>SBFD operation Alt 4:</w:t>
            </w:r>
          </w:p>
          <w:p w14:paraId="0C6DB05D" w14:textId="77777777"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Both time and frequency locations of subbands for SBFD operation are known to SBFD aware UEs. </w:t>
            </w:r>
          </w:p>
          <w:p w14:paraId="67139069" w14:textId="77777777"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UE behaviors for non-SBFD aware UEs follow existing specifications.</w:t>
            </w:r>
          </w:p>
          <w:p w14:paraId="0774EBA3" w14:textId="1AB9DF30" w:rsidR="005C4DB9" w:rsidRPr="00730D0A" w:rsidRDefault="005C4DB9" w:rsidP="00730D0A">
            <w:pPr>
              <w:pStyle w:val="ListParagraph"/>
              <w:numPr>
                <w:ilvl w:val="1"/>
                <w:numId w:val="42"/>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From RAN1 perspective, new UE behaviors can be introduced for SBFD aware UEs based on the time and frequency locations of subbands for SBFD operation.</w:t>
            </w:r>
          </w:p>
          <w:p w14:paraId="2B808C48"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D92653E" w14:textId="77777777" w:rsidR="005C4DB9" w:rsidRPr="00730D0A" w:rsidRDefault="005C4DB9" w:rsidP="00730D0A">
            <w:pPr>
              <w:spacing w:after="0"/>
              <w:jc w:val="both"/>
              <w:rPr>
                <w:rFonts w:eastAsia="Malgun Gothic"/>
                <w:bCs/>
                <w:i/>
                <w:iCs/>
                <w:sz w:val="22"/>
                <w:szCs w:val="18"/>
                <w:lang w:eastAsia="zh-CN"/>
              </w:rPr>
            </w:pPr>
            <w:r w:rsidRPr="00730D0A">
              <w:rPr>
                <w:rFonts w:eastAsia="Malgun Gothic"/>
                <w:bCs/>
                <w:i/>
                <w:iCs/>
                <w:sz w:val="22"/>
                <w:szCs w:val="18"/>
                <w:lang w:eastAsia="zh-CN"/>
              </w:rPr>
              <w:t>For semi-static configuration of subband frequency locations for SBFD operation, at least explicit indication of frequency location of UL subband is required.</w:t>
            </w:r>
          </w:p>
          <w:p w14:paraId="6D452492" w14:textId="67748CFB" w:rsidR="005C4DB9" w:rsidRPr="00730D0A" w:rsidRDefault="005C4DB9" w:rsidP="00730D0A">
            <w:pPr>
              <w:pStyle w:val="ListParagraph"/>
              <w:numPr>
                <w:ilvl w:val="0"/>
                <w:numId w:val="42"/>
              </w:numPr>
              <w:tabs>
                <w:tab w:val="left" w:pos="720"/>
              </w:tabs>
              <w:spacing w:after="0"/>
              <w:ind w:leftChars="0"/>
              <w:jc w:val="both"/>
              <w:rPr>
                <w:rFonts w:eastAsia="Malgun Gothic"/>
                <w:bCs/>
                <w:i/>
                <w:iCs/>
                <w:sz w:val="22"/>
                <w:szCs w:val="18"/>
              </w:rPr>
            </w:pPr>
            <w:r w:rsidRPr="00730D0A">
              <w:rPr>
                <w:rFonts w:eastAsia="Malgun Gothic"/>
                <w:bCs/>
                <w:i/>
                <w:iCs/>
                <w:sz w:val="22"/>
                <w:szCs w:val="18"/>
              </w:rPr>
              <w:t>FFS: Whether frequency location of other subbands types is explicitly indicated or implicitly determined.</w:t>
            </w:r>
          </w:p>
          <w:p w14:paraId="1098E895"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DC7B8C6" w14:textId="3C2494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non-contiguous DL subbands</w:t>
            </w:r>
            <w:r w:rsidRPr="00730D0A">
              <w:rPr>
                <w:rFonts w:eastAsia="Malgun Gothic"/>
                <w:bCs/>
                <w:i/>
                <w:iCs/>
                <w:sz w:val="22"/>
                <w:szCs w:val="18"/>
                <w:lang w:eastAsia="zh-CN"/>
              </w:rPr>
              <w:t>.</w:t>
            </w:r>
          </w:p>
          <w:p w14:paraId="62085753"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50AEB5B"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33550716" w14:textId="1804BC3C" w:rsidR="005C4DB9" w:rsidRPr="00730D0A" w:rsidRDefault="005C4DB9" w:rsidP="00730D0A">
            <w:pPr>
              <w:numPr>
                <w:ilvl w:val="0"/>
                <w:numId w:val="42"/>
              </w:numPr>
              <w:spacing w:after="0"/>
              <w:rPr>
                <w:bCs/>
                <w:i/>
                <w:iCs/>
                <w:sz w:val="22"/>
                <w:szCs w:val="18"/>
                <w:lang w:eastAsia="ko-KR"/>
              </w:rPr>
            </w:pPr>
            <w:r w:rsidRPr="00730D0A">
              <w:rPr>
                <w:bCs/>
                <w:i/>
                <w:iCs/>
                <w:sz w:val="22"/>
                <w:szCs w:val="18"/>
                <w:lang w:eastAsia="ko-KR"/>
              </w:rPr>
              <w:t>If there are, whether/how to avoid/handle such collision cases (as second step)</w:t>
            </w:r>
          </w:p>
          <w:p w14:paraId="5FFDA5AA"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68810367" w14:textId="1471BE2B"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386C698D"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AB1C456" w14:textId="629FB9AC"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70C5F28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B20335B" w14:textId="6804B377" w:rsidR="005C4DB9" w:rsidRPr="00730D0A" w:rsidRDefault="005C4DB9" w:rsidP="00730D0A">
            <w:pPr>
              <w:spacing w:after="0"/>
              <w:jc w:val="both"/>
              <w:rPr>
                <w:rFonts w:eastAsia="Malgun Gothic"/>
                <w:bCs/>
                <w:i/>
                <w:iCs/>
                <w:sz w:val="22"/>
                <w:szCs w:val="18"/>
                <w:lang w:eastAsia="zh-CN"/>
              </w:rPr>
            </w:pPr>
            <w:r w:rsidRPr="00730D0A">
              <w:rPr>
                <w:bCs/>
                <w:i/>
                <w:iCs/>
                <w:sz w:val="22"/>
                <w:szCs w:val="18"/>
              </w:rPr>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center frequencies </w:t>
            </w:r>
            <w:r w:rsidRPr="00730D0A">
              <w:rPr>
                <w:rFonts w:eastAsia="Malgun Gothic"/>
                <w:bCs/>
                <w:i/>
                <w:iCs/>
                <w:sz w:val="22"/>
                <w:szCs w:val="18"/>
                <w:lang w:eastAsia="zh-CN"/>
              </w:rPr>
              <w:t xml:space="preserve">is the </w:t>
            </w:r>
            <w:r w:rsidRPr="00730D0A">
              <w:rPr>
                <w:bCs/>
                <w:i/>
                <w:iCs/>
                <w:sz w:val="22"/>
                <w:szCs w:val="18"/>
              </w:rPr>
              <w:t>baseline.</w:t>
            </w:r>
          </w:p>
          <w:p w14:paraId="1D5F2CD0"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6746D9B0"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The maximum number of UL subbands for SBFD operation in an SBFD symbol (excluding legacy UL symbol) within a TDD carrier is one for the study in RAN1.</w:t>
            </w:r>
          </w:p>
          <w:p w14:paraId="241A22A2" w14:textId="77777777" w:rsidR="005C4DB9" w:rsidRPr="00730D0A" w:rsidRDefault="005C4DB9" w:rsidP="00730D0A">
            <w:pPr>
              <w:pStyle w:val="ListParagraph"/>
              <w:numPr>
                <w:ilvl w:val="0"/>
                <w:numId w:val="42"/>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one side of the carrier.</w:t>
            </w:r>
          </w:p>
          <w:p w14:paraId="19AF77B2" w14:textId="77777777" w:rsidR="005C4DB9" w:rsidRPr="00730D0A" w:rsidRDefault="005C4DB9" w:rsidP="00730D0A">
            <w:pPr>
              <w:pStyle w:val="ListParagraph"/>
              <w:numPr>
                <w:ilvl w:val="0"/>
                <w:numId w:val="42"/>
              </w:numPr>
              <w:tabs>
                <w:tab w:val="left" w:pos="0"/>
              </w:tabs>
              <w:suppressAutoHyphens/>
              <w:spacing w:after="0"/>
              <w:ind w:leftChars="0"/>
              <w:rPr>
                <w:rFonts w:eastAsia="Malgun Gothic"/>
                <w:bCs/>
                <w:i/>
                <w:iCs/>
                <w:sz w:val="22"/>
                <w:szCs w:val="18"/>
              </w:rPr>
            </w:pPr>
            <w:r w:rsidRPr="00730D0A">
              <w:rPr>
                <w:rFonts w:eastAsia="Malgun Gothic"/>
                <w:bCs/>
                <w:i/>
                <w:iCs/>
                <w:sz w:val="22"/>
                <w:szCs w:val="18"/>
              </w:rPr>
              <w:t>The UL subband can be located at the middle part of the carrier, subject to RAN4’s study and conclusion</w:t>
            </w:r>
          </w:p>
          <w:p w14:paraId="7B8FAF24"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523F0338"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Note: Two UL subbands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566B6105" w14:textId="77777777" w:rsidR="005C4DB9" w:rsidRPr="00730D0A" w:rsidRDefault="005C4DB9" w:rsidP="00730D0A">
            <w:pPr>
              <w:spacing w:after="0"/>
              <w:rPr>
                <w:rFonts w:eastAsia="Malgun Gothic"/>
                <w:bCs/>
                <w:i/>
                <w:iCs/>
                <w:sz w:val="22"/>
                <w:szCs w:val="18"/>
                <w:lang w:eastAsia="zh-CN"/>
              </w:rPr>
            </w:pPr>
            <w:r w:rsidRPr="00730D0A">
              <w:rPr>
                <w:rFonts w:eastAsia="Malgun Gothic"/>
                <w:bCs/>
                <w:i/>
                <w:iCs/>
                <w:sz w:val="22"/>
                <w:szCs w:val="18"/>
                <w:lang w:eastAsia="zh-CN"/>
              </w:rPr>
              <w:t>Send an LS to RAN4 to inform the above agreement. If RAN4 has response, it will be taken into account but in the meanwhile, RAN1 work will continue based on the above.</w:t>
            </w:r>
          </w:p>
          <w:p w14:paraId="76847C7F" w14:textId="51B952C8" w:rsidR="005C4DB9" w:rsidRPr="00730D0A" w:rsidRDefault="005C4DB9" w:rsidP="00730D0A">
            <w:pPr>
              <w:spacing w:after="0"/>
              <w:rPr>
                <w:bCs/>
                <w:i/>
                <w:iCs/>
                <w:sz w:val="22"/>
                <w:szCs w:val="18"/>
                <w:lang w:val="en-US" w:eastAsia="ko-KR"/>
              </w:rPr>
            </w:pPr>
            <w:r w:rsidRPr="00730D0A">
              <w:rPr>
                <w:bCs/>
                <w:i/>
                <w:iCs/>
                <w:sz w:val="22"/>
                <w:szCs w:val="18"/>
                <w:lang w:val="en-US" w:eastAsia="ko-KR"/>
              </w:rPr>
              <w:t>LS on maximum number of UL subbands for duplex evolution to RAN4 is endorsed. Final LS in R1-2210671.</w:t>
            </w:r>
          </w:p>
          <w:p w14:paraId="53A91DA1" w14:textId="77777777" w:rsidR="005C4DB9" w:rsidRPr="00730D0A" w:rsidRDefault="005C4DB9" w:rsidP="00730D0A">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B448A13" w14:textId="02DD8F0D" w:rsidR="0032516C" w:rsidRPr="005C4DB9" w:rsidRDefault="005C4DB9" w:rsidP="00730D0A">
            <w:pPr>
              <w:spacing w:after="0"/>
              <w:rPr>
                <w:lang w:val="en-US" w:eastAsia="ko-KR"/>
              </w:rPr>
            </w:pPr>
            <w:r w:rsidRPr="00730D0A">
              <w:rPr>
                <w:bCs/>
                <w:i/>
                <w:iCs/>
                <w:sz w:val="22"/>
                <w:szCs w:val="18"/>
                <w:lang w:val="en-US" w:eastAsia="ko-KR"/>
              </w:rPr>
              <w:t>For semi-static configuration of subband time locations for SBFD operation, it is agreed that explicit configuration of SBFD subband time locations within a period is the baseline.</w:t>
            </w:r>
          </w:p>
        </w:tc>
      </w:tr>
    </w:tbl>
    <w:p w14:paraId="301EBDDA" w14:textId="77777777" w:rsidR="0032516C" w:rsidRDefault="0032516C" w:rsidP="001927C6">
      <w:pPr>
        <w:spacing w:beforeLines="50" w:before="120" w:afterLines="50" w:after="120" w:line="288" w:lineRule="auto"/>
        <w:jc w:val="both"/>
        <w:rPr>
          <w:rFonts w:eastAsiaTheme="minorEastAsia"/>
          <w:sz w:val="22"/>
          <w:u w:val="single"/>
          <w:lang w:val="en-US"/>
        </w:rPr>
      </w:pPr>
    </w:p>
    <w:p w14:paraId="203CB63E" w14:textId="5CF4A304" w:rsidR="001927C6" w:rsidRPr="001927C6" w:rsidRDefault="001927C6" w:rsidP="001927C6">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1927C6" w14:paraId="1BE36BF0" w14:textId="77777777" w:rsidTr="001927C6">
        <w:tc>
          <w:tcPr>
            <w:tcW w:w="9962" w:type="dxa"/>
          </w:tcPr>
          <w:p w14:paraId="2DB3D150" w14:textId="77777777" w:rsidR="00FB5C2B" w:rsidRPr="0064174F" w:rsidRDefault="00FB5C2B"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671C0E7" w14:textId="77777777" w:rsidR="00FB5C2B" w:rsidRPr="0064174F" w:rsidRDefault="00FB5C2B" w:rsidP="0064174F">
            <w:pPr>
              <w:spacing w:after="0"/>
              <w:jc w:val="both"/>
              <w:rPr>
                <w:rFonts w:eastAsia="Malgun Gothic"/>
                <w:bCs/>
                <w:i/>
                <w:iCs/>
                <w:sz w:val="22"/>
                <w:szCs w:val="18"/>
                <w:lang w:eastAsia="zh-CN"/>
              </w:rPr>
            </w:pPr>
            <w:r w:rsidRPr="0064174F">
              <w:rPr>
                <w:rFonts w:eastAsia="Malgun Gothic"/>
                <w:bCs/>
                <w:i/>
                <w:iCs/>
                <w:sz w:val="22"/>
                <w:szCs w:val="18"/>
                <w:lang w:eastAsia="zh-CN"/>
              </w:rPr>
              <w:lastRenderedPageBreak/>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35024BC4"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34215C9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7EEAFEF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follow existing specifications without introducing new UE behaviors for SBFD operation at gNB side.</w:t>
            </w:r>
          </w:p>
          <w:p w14:paraId="1845888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3E9381A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subbands for SBFD operation are not known to UEs. </w:t>
            </w:r>
          </w:p>
          <w:p w14:paraId="3BE2B37F"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030CED53"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w:t>
            </w:r>
          </w:p>
          <w:p w14:paraId="21F948FE"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37208D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subbands for SBFD operation is known to SBFD aware UEs. </w:t>
            </w:r>
          </w:p>
          <w:p w14:paraId="78C95B3E"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5FBE5C92"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behaviors can be introduced for SBFD aware UEs based on the time location of subbands for SBFD operation </w:t>
            </w:r>
          </w:p>
          <w:p w14:paraId="24F24168" w14:textId="77777777" w:rsidR="00FB5C2B" w:rsidRPr="0064174F" w:rsidRDefault="00FB5C2B" w:rsidP="0064174F">
            <w:pPr>
              <w:numPr>
                <w:ilvl w:val="0"/>
                <w:numId w:val="34"/>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7CC3E9A0"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subbands for SBFD operation are known to SBFD aware UEs. </w:t>
            </w:r>
          </w:p>
          <w:p w14:paraId="02E69DD5"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UE behaviors for non-SBFD aware UEs follow existing specifications.</w:t>
            </w:r>
          </w:p>
          <w:p w14:paraId="6441ADD9" w14:textId="77777777" w:rsidR="00FB5C2B" w:rsidRPr="0064174F" w:rsidRDefault="00FB5C2B" w:rsidP="0064174F">
            <w:pPr>
              <w:numPr>
                <w:ilvl w:val="1"/>
                <w:numId w:val="34"/>
              </w:numPr>
              <w:spacing w:after="0"/>
              <w:jc w:val="both"/>
              <w:rPr>
                <w:rFonts w:eastAsia="Malgun Gothic"/>
                <w:bCs/>
                <w:i/>
                <w:iCs/>
                <w:sz w:val="22"/>
                <w:szCs w:val="18"/>
                <w:lang w:eastAsia="zh-CN"/>
              </w:rPr>
            </w:pPr>
            <w:r w:rsidRPr="0064174F">
              <w:rPr>
                <w:rFonts w:eastAsia="Malgun Gothic"/>
                <w:bCs/>
                <w:i/>
                <w:iCs/>
                <w:sz w:val="22"/>
                <w:szCs w:val="18"/>
                <w:lang w:eastAsia="zh-CN"/>
              </w:rPr>
              <w:t>From RAN1 perspective, new UE behaviors can be introduced for SBFD aware UEs based on the time and frequency locations of subbands for SBFD operation.</w:t>
            </w:r>
          </w:p>
          <w:p w14:paraId="794586E2" w14:textId="02B063FE" w:rsidR="00BA0FA5" w:rsidRPr="00BA0FA5" w:rsidRDefault="00FB5C2B" w:rsidP="0064174F">
            <w:pPr>
              <w:spacing w:after="0"/>
              <w:rPr>
                <w:bCs/>
                <w:i/>
                <w:iCs/>
                <w:sz w:val="22"/>
                <w:szCs w:val="18"/>
                <w:lang w:eastAsia="ko-KR"/>
              </w:rPr>
            </w:pPr>
            <w:r w:rsidRPr="0064174F">
              <w:rPr>
                <w:bCs/>
                <w:i/>
                <w:iCs/>
                <w:sz w:val="22"/>
                <w:szCs w:val="18"/>
                <w:lang w:eastAsia="ko-KR"/>
              </w:rPr>
              <w:t>UE capability discussion is held in work item phase.</w:t>
            </w:r>
          </w:p>
          <w:p w14:paraId="3F652365" w14:textId="77777777" w:rsidR="00FB5C2B" w:rsidRPr="0064174F" w:rsidRDefault="00FB5C2B" w:rsidP="0064174F">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260BBF85" w14:textId="77777777" w:rsidR="00FB5C2B" w:rsidRPr="0064174F" w:rsidRDefault="00FB5C2B" w:rsidP="0064174F">
            <w:pPr>
              <w:spacing w:after="0"/>
              <w:rPr>
                <w:rFonts w:eastAsia="Malgun Gothic"/>
                <w:bCs/>
                <w:i/>
                <w:iCs/>
                <w:sz w:val="22"/>
                <w:szCs w:val="18"/>
                <w:lang w:eastAsia="zh-CN"/>
              </w:rPr>
            </w:pPr>
            <w:r w:rsidRPr="0064174F">
              <w:rPr>
                <w:rFonts w:eastAsia="Malgun Gothic"/>
                <w:bCs/>
                <w:i/>
                <w:iCs/>
                <w:sz w:val="22"/>
                <w:szCs w:val="18"/>
                <w:lang w:eastAsia="zh-CN"/>
              </w:rPr>
              <w:t>For indication of subband locations for SBFD operation, study semi-static configuration of subband time and frequency location as baseline.</w:t>
            </w:r>
          </w:p>
          <w:p w14:paraId="255AFEAE" w14:textId="77777777" w:rsidR="0029334F" w:rsidRPr="0064174F" w:rsidRDefault="0029334F" w:rsidP="0064174F">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2EE91F45" w14:textId="77777777" w:rsidR="0029334F" w:rsidRPr="0064174F" w:rsidRDefault="0029334F" w:rsidP="0064174F">
            <w:pPr>
              <w:spacing w:after="0"/>
              <w:rPr>
                <w:rFonts w:eastAsia="Batang"/>
                <w:i/>
                <w:iCs/>
                <w:sz w:val="22"/>
                <w:szCs w:val="18"/>
                <w:lang w:eastAsia="zh-CN"/>
              </w:rPr>
            </w:pPr>
            <w:r w:rsidRPr="0064174F">
              <w:rPr>
                <w:i/>
                <w:iCs/>
                <w:sz w:val="22"/>
                <w:szCs w:val="18"/>
                <w:lang w:eastAsia="zh-CN"/>
              </w:rPr>
              <w:t>For semi-static configuration of subband location, consider same subband frequency resources across different SBFD symbols as baseline.</w:t>
            </w:r>
          </w:p>
          <w:p w14:paraId="21F00D5C" w14:textId="77777777" w:rsidR="0064174F" w:rsidRPr="0064174F" w:rsidRDefault="0064174F" w:rsidP="0064174F">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113D4928" w14:textId="77777777" w:rsidR="0064174F" w:rsidRPr="0064174F" w:rsidRDefault="0064174F" w:rsidP="0064174F">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772C48FD"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78F8FA5B" w14:textId="77777777" w:rsidR="0064174F" w:rsidRPr="0064174F" w:rsidRDefault="0064174F" w:rsidP="0064174F">
            <w:pPr>
              <w:pStyle w:val="ListParagraph"/>
              <w:numPr>
                <w:ilvl w:val="0"/>
                <w:numId w:val="35"/>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02A97D5B" w14:textId="77777777" w:rsidR="0064174F" w:rsidRPr="0064174F" w:rsidRDefault="0064174F" w:rsidP="0064174F">
            <w:pPr>
              <w:spacing w:after="0"/>
              <w:rPr>
                <w:bCs/>
                <w:i/>
                <w:iCs/>
                <w:sz w:val="22"/>
                <w:szCs w:val="18"/>
                <w:highlight w:val="green"/>
              </w:rPr>
            </w:pPr>
            <w:r w:rsidRPr="0064174F">
              <w:rPr>
                <w:bCs/>
                <w:i/>
                <w:iCs/>
                <w:sz w:val="22"/>
                <w:szCs w:val="18"/>
                <w:highlight w:val="green"/>
              </w:rPr>
              <w:t>Agreement</w:t>
            </w:r>
          </w:p>
          <w:p w14:paraId="3B3ACF1F" w14:textId="77777777" w:rsidR="0064174F" w:rsidRPr="0064174F" w:rsidRDefault="0064174F" w:rsidP="0064174F">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4, for an SBFD aware UE configured with an UL subband in an SBFD symbol, study the following options:</w:t>
            </w:r>
          </w:p>
          <w:p w14:paraId="5A28A18B"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1: The SBFD aware UE does not expect to be scheduled with UL transmission outside the UL subband or to be scheduled with DL reception within the UL subband in the SBFD symbol</w:t>
            </w:r>
          </w:p>
          <w:p w14:paraId="63CA34B3"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2: The SBFD aware UE does not expect to be scheduled with UL transmission outside the UL subband and may be scheduled with DL reception within the UL subband in the SBFD symbol</w:t>
            </w:r>
          </w:p>
          <w:p w14:paraId="5F54A3BF" w14:textId="77777777" w:rsidR="0064174F" w:rsidRP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3: The SBFD aware UE does not expect to be scheduled with DL reception within the UL subband and may be scheduled with UL transmission outside the UL subband in the SBFD symbol</w:t>
            </w:r>
          </w:p>
          <w:p w14:paraId="4D1AC5BB" w14:textId="6A8EB21B" w:rsidR="0064174F" w:rsidRDefault="0064174F" w:rsidP="0064174F">
            <w:pPr>
              <w:pStyle w:val="ListParagraph"/>
              <w:numPr>
                <w:ilvl w:val="0"/>
                <w:numId w:val="36"/>
              </w:numPr>
              <w:spacing w:after="0"/>
              <w:ind w:leftChars="0"/>
              <w:contextualSpacing/>
              <w:rPr>
                <w:i/>
                <w:iCs/>
                <w:sz w:val="22"/>
                <w:szCs w:val="18"/>
              </w:rPr>
            </w:pPr>
            <w:r w:rsidRPr="0064174F">
              <w:rPr>
                <w:i/>
                <w:iCs/>
                <w:sz w:val="22"/>
                <w:szCs w:val="18"/>
              </w:rPr>
              <w:t>Option 4: The SBFD aware UE may be scheduled with UL transmission outside the UL subband or DL reception within the UL subband in the SBFD symbol</w:t>
            </w:r>
          </w:p>
          <w:p w14:paraId="7F5399E9" w14:textId="2A396FC5" w:rsidR="00D81908" w:rsidRDefault="00D81908" w:rsidP="00D81908">
            <w:pPr>
              <w:contextualSpacing/>
              <w:rPr>
                <w:i/>
                <w:iCs/>
                <w:sz w:val="22"/>
                <w:szCs w:val="18"/>
              </w:rPr>
            </w:pPr>
          </w:p>
          <w:p w14:paraId="78819DCC" w14:textId="77777777" w:rsidR="00D81908" w:rsidRPr="00D81908" w:rsidRDefault="00D81908" w:rsidP="00D81908">
            <w:pPr>
              <w:contextualSpacing/>
              <w:rPr>
                <w:i/>
                <w:iCs/>
                <w:sz w:val="22"/>
                <w:szCs w:val="18"/>
              </w:rPr>
            </w:pPr>
          </w:p>
          <w:p w14:paraId="17206DA1" w14:textId="77777777" w:rsidR="0064174F" w:rsidRPr="0064174F" w:rsidRDefault="0064174F" w:rsidP="0064174F">
            <w:pPr>
              <w:spacing w:after="0"/>
              <w:rPr>
                <w:bCs/>
                <w:i/>
                <w:iCs/>
                <w:sz w:val="22"/>
                <w:szCs w:val="18"/>
                <w:highlight w:val="green"/>
              </w:rPr>
            </w:pPr>
            <w:r w:rsidRPr="0064174F">
              <w:rPr>
                <w:bCs/>
                <w:i/>
                <w:iCs/>
                <w:sz w:val="22"/>
                <w:szCs w:val="18"/>
                <w:highlight w:val="green"/>
              </w:rPr>
              <w:t>Agreement</w:t>
            </w:r>
          </w:p>
          <w:p w14:paraId="521A7308" w14:textId="77777777" w:rsidR="0064174F" w:rsidRPr="0064174F" w:rsidRDefault="0064174F" w:rsidP="0064174F">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5BBBE6ED"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 resource/reporting configuration</w:t>
            </w:r>
          </w:p>
          <w:p w14:paraId="5296F6F3"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048CB4DA" w14:textId="77777777" w:rsidR="0064174F" w:rsidRPr="0064174F" w:rsidRDefault="0064174F" w:rsidP="0064174F">
            <w:pPr>
              <w:pStyle w:val="ListParagraph"/>
              <w:numPr>
                <w:ilvl w:val="0"/>
                <w:numId w:val="37"/>
              </w:numPr>
              <w:spacing w:after="0"/>
              <w:ind w:leftChars="0"/>
              <w:contextualSpacing/>
              <w:rPr>
                <w:i/>
                <w:iCs/>
                <w:sz w:val="22"/>
                <w:szCs w:val="18"/>
                <w:lang w:eastAsia="ko-KR"/>
              </w:rPr>
            </w:pPr>
            <w:r w:rsidRPr="0064174F">
              <w:rPr>
                <w:i/>
                <w:iCs/>
                <w:sz w:val="22"/>
                <w:szCs w:val="18"/>
                <w:lang w:eastAsia="ko-KR"/>
              </w:rPr>
              <w:t>Relevant information exchange (between gNBs) if needed</w:t>
            </w:r>
          </w:p>
          <w:p w14:paraId="343978FE" w14:textId="6196DE0B" w:rsidR="001927C6" w:rsidRPr="0064174F" w:rsidRDefault="0064174F" w:rsidP="0064174F">
            <w:pPr>
              <w:pStyle w:val="ListParagraph"/>
              <w:numPr>
                <w:ilvl w:val="0"/>
                <w:numId w:val="37"/>
              </w:numPr>
              <w:spacing w:after="0"/>
              <w:ind w:leftChars="0"/>
              <w:contextualSpacing/>
              <w:rPr>
                <w:lang w:eastAsia="ko-KR"/>
              </w:rPr>
            </w:pPr>
            <w:r w:rsidRPr="0064174F">
              <w:rPr>
                <w:i/>
                <w:iCs/>
                <w:sz w:val="22"/>
                <w:szCs w:val="18"/>
                <w:lang w:eastAsia="ko-KR"/>
              </w:rPr>
              <w:lastRenderedPageBreak/>
              <w:t>Usage of measurement at gNB</w:t>
            </w:r>
          </w:p>
        </w:tc>
      </w:tr>
    </w:tbl>
    <w:p w14:paraId="1ECFAD6B" w14:textId="77777777" w:rsidR="001927C6" w:rsidRDefault="001927C6" w:rsidP="00E408BC">
      <w:pPr>
        <w:spacing w:beforeLines="50" w:before="120" w:afterLines="50" w:after="120" w:line="288" w:lineRule="auto"/>
        <w:jc w:val="both"/>
        <w:rPr>
          <w:rFonts w:eastAsiaTheme="minorEastAsia"/>
          <w:sz w:val="22"/>
          <w:u w:val="single"/>
          <w:lang w:val="en-US"/>
        </w:rPr>
      </w:pPr>
    </w:p>
    <w:p w14:paraId="6A109D4C" w14:textId="2D152240" w:rsidR="001927C6" w:rsidRPr="001927C6" w:rsidRDefault="001927C6" w:rsidP="00E408BC">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2F697D" w14:paraId="03245BAF" w14:textId="77777777" w:rsidTr="002F697D">
        <w:tc>
          <w:tcPr>
            <w:tcW w:w="9962" w:type="dxa"/>
          </w:tcPr>
          <w:p w14:paraId="06246A4E"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3E0EF579" w14:textId="77777777" w:rsidR="002F697D" w:rsidRPr="00A43C4E" w:rsidRDefault="002F697D" w:rsidP="0064174F">
            <w:pPr>
              <w:spacing w:after="0"/>
              <w:rPr>
                <w:i/>
                <w:iCs/>
                <w:sz w:val="22"/>
                <w:lang w:eastAsia="ko-KR"/>
              </w:rPr>
            </w:pPr>
            <w:r w:rsidRPr="00A43C4E">
              <w:rPr>
                <w:i/>
                <w:iCs/>
                <w:sz w:val="22"/>
                <w:lang w:eastAsia="ko-KR"/>
              </w:rPr>
              <w:t>Study whether/how to inform the UE of the time and/or frequency location of subbands that gNB would use for SBFD operation.</w:t>
            </w:r>
          </w:p>
          <w:p w14:paraId="1CDE0056" w14:textId="77777777" w:rsidR="002F697D" w:rsidRPr="00A43C4E" w:rsidRDefault="002F697D" w:rsidP="0064174F">
            <w:pPr>
              <w:spacing w:after="0"/>
              <w:rPr>
                <w:i/>
                <w:iCs/>
                <w:sz w:val="22"/>
                <w:highlight w:val="green"/>
                <w:lang w:eastAsia="ko-KR"/>
              </w:rPr>
            </w:pPr>
            <w:r w:rsidRPr="00A43C4E">
              <w:rPr>
                <w:i/>
                <w:iCs/>
                <w:sz w:val="22"/>
                <w:highlight w:val="green"/>
                <w:lang w:eastAsia="ko-KR"/>
              </w:rPr>
              <w:t>Agreement</w:t>
            </w:r>
          </w:p>
          <w:p w14:paraId="0BBFB30B" w14:textId="77777777" w:rsidR="002F697D" w:rsidRPr="00A43C4E" w:rsidRDefault="002F697D" w:rsidP="0064174F">
            <w:pPr>
              <w:spacing w:after="0"/>
              <w:rPr>
                <w:i/>
                <w:iCs/>
                <w:sz w:val="22"/>
                <w:lang w:eastAsia="ko-KR"/>
              </w:rPr>
            </w:pPr>
            <w:r w:rsidRPr="00A43C4E">
              <w:rPr>
                <w:i/>
                <w:iCs/>
                <w:sz w:val="22"/>
                <w:lang w:eastAsia="ko-KR"/>
              </w:rPr>
              <w:t>Study the impact/potential enhancements of resource allocation in symbols with subbands that gNB would use for SBFD operation.</w:t>
            </w:r>
          </w:p>
          <w:p w14:paraId="544471A1" w14:textId="77777777" w:rsidR="002F697D" w:rsidRPr="00A43C4E" w:rsidRDefault="002F697D" w:rsidP="0064174F">
            <w:pPr>
              <w:spacing w:after="0"/>
              <w:rPr>
                <w:rFonts w:eastAsia="Batang"/>
                <w:i/>
                <w:iCs/>
                <w:sz w:val="18"/>
                <w:highlight w:val="green"/>
                <w:lang w:eastAsia="ko-KR"/>
              </w:rPr>
            </w:pPr>
            <w:r w:rsidRPr="00A43C4E">
              <w:rPr>
                <w:i/>
                <w:iCs/>
                <w:sz w:val="22"/>
                <w:highlight w:val="green"/>
                <w:lang w:eastAsia="ko-KR"/>
              </w:rPr>
              <w:t>Agreement</w:t>
            </w:r>
          </w:p>
          <w:p w14:paraId="60C81603"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770159D6" w14:textId="77777777" w:rsidR="002F697D" w:rsidRPr="00A43C4E" w:rsidRDefault="002F697D" w:rsidP="0064174F">
            <w:pPr>
              <w:spacing w:after="0"/>
              <w:rPr>
                <w:rFonts w:eastAsia="Batang"/>
                <w:bCs/>
                <w:i/>
                <w:iCs/>
                <w:sz w:val="18"/>
                <w:highlight w:val="green"/>
                <w:lang w:eastAsia="ko-KR"/>
              </w:rPr>
            </w:pPr>
            <w:r w:rsidRPr="00A43C4E">
              <w:rPr>
                <w:bCs/>
                <w:i/>
                <w:iCs/>
                <w:sz w:val="22"/>
                <w:highlight w:val="green"/>
                <w:lang w:eastAsia="ko-KR"/>
              </w:rPr>
              <w:t>Agreement</w:t>
            </w:r>
          </w:p>
          <w:p w14:paraId="09E06467" w14:textId="77777777" w:rsidR="002F697D" w:rsidRPr="00A43C4E" w:rsidRDefault="002F697D" w:rsidP="0064174F">
            <w:pPr>
              <w:spacing w:after="0"/>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00786810" w14:textId="77777777" w:rsidR="002F697D" w:rsidRPr="00A43C4E" w:rsidRDefault="002F697D" w:rsidP="0064174F">
            <w:pPr>
              <w:pStyle w:val="ListParagraph"/>
              <w:numPr>
                <w:ilvl w:val="0"/>
                <w:numId w:val="22"/>
              </w:numPr>
              <w:spacing w:after="0"/>
              <w:ind w:leftChars="0"/>
              <w:contextualSpacing/>
              <w:rPr>
                <w:rFonts w:eastAsia="SimSun"/>
                <w:i/>
                <w:iCs/>
                <w:sz w:val="22"/>
              </w:rPr>
            </w:pPr>
            <w:r w:rsidRPr="00A43C4E">
              <w:rPr>
                <w:i/>
                <w:iCs/>
                <w:sz w:val="22"/>
              </w:rPr>
              <w:t xml:space="preserve">Subject to any RAN4 guidance on minimum or maximum subband and guardband size and subband location within TDD carrier. </w:t>
            </w:r>
          </w:p>
          <w:p w14:paraId="263CDA79" w14:textId="77777777" w:rsidR="002F697D" w:rsidRPr="00A43C4E" w:rsidRDefault="002F697D" w:rsidP="0064174F">
            <w:pPr>
              <w:pStyle w:val="ListParagraph"/>
              <w:numPr>
                <w:ilvl w:val="0"/>
                <w:numId w:val="22"/>
              </w:numPr>
              <w:spacing w:after="0"/>
              <w:ind w:leftChars="0"/>
              <w:contextualSpacing/>
              <w:rPr>
                <w:i/>
                <w:iCs/>
                <w:sz w:val="22"/>
              </w:rPr>
            </w:pPr>
            <w:r w:rsidRPr="00A43C4E">
              <w:rPr>
                <w:i/>
                <w:iCs/>
                <w:sz w:val="22"/>
              </w:rPr>
              <w:t>Note that whether the time and/or frequency location of subbands are informed to UE is separately discussed.</w:t>
            </w:r>
          </w:p>
          <w:p w14:paraId="07961154" w14:textId="77777777" w:rsidR="002F697D" w:rsidRPr="00A43C4E" w:rsidRDefault="002F697D" w:rsidP="0064174F">
            <w:pPr>
              <w:spacing w:after="0"/>
              <w:rPr>
                <w:rFonts w:eastAsia="Batang"/>
                <w:i/>
                <w:iCs/>
                <w:sz w:val="18"/>
                <w:highlight w:val="green"/>
                <w:lang w:val="en-US" w:eastAsia="ko-KR"/>
              </w:rPr>
            </w:pPr>
            <w:r w:rsidRPr="00A43C4E">
              <w:rPr>
                <w:i/>
                <w:iCs/>
                <w:sz w:val="22"/>
                <w:highlight w:val="green"/>
                <w:lang w:val="en-US" w:eastAsia="ko-KR"/>
              </w:rPr>
              <w:t>Agreement</w:t>
            </w:r>
          </w:p>
          <w:p w14:paraId="2323796E" w14:textId="77777777" w:rsidR="002F697D" w:rsidRPr="00A43C4E" w:rsidRDefault="002F697D" w:rsidP="0064174F">
            <w:pPr>
              <w:spacing w:after="0"/>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22F62BBF" w14:textId="77777777" w:rsidR="002F697D" w:rsidRPr="00A43C4E" w:rsidRDefault="002F697D" w:rsidP="0064174F">
            <w:pPr>
              <w:pStyle w:val="ListParagraph"/>
              <w:numPr>
                <w:ilvl w:val="0"/>
                <w:numId w:val="23"/>
              </w:numPr>
              <w:spacing w:after="0"/>
              <w:ind w:leftChars="0"/>
              <w:contextualSpacing/>
              <w:rPr>
                <w:rFonts w:eastAsia="SimSun"/>
                <w:i/>
                <w:iCs/>
                <w:sz w:val="22"/>
              </w:rPr>
            </w:pPr>
            <w:r w:rsidRPr="00A43C4E">
              <w:rPr>
                <w:i/>
                <w:iCs/>
                <w:sz w:val="22"/>
              </w:rPr>
              <w:t>gNB-to-gNB CLI measurement and reporting</w:t>
            </w:r>
          </w:p>
          <w:p w14:paraId="58F8F1C0"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Coordinated scheduling </w:t>
            </w:r>
          </w:p>
          <w:p w14:paraId="615F2D26"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Spatial domain enhancements</w:t>
            </w:r>
          </w:p>
          <w:p w14:paraId="1B53FD99"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Advanced receiver </w:t>
            </w:r>
          </w:p>
          <w:p w14:paraId="0034948D"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 xml:space="preserve">UE and gNB transmission and reception timing </w:t>
            </w:r>
          </w:p>
          <w:p w14:paraId="7C33A103"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Power control based solution</w:t>
            </w:r>
          </w:p>
          <w:p w14:paraId="63B4EE5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Potential enhancements to Rel-16 RIM</w:t>
            </w:r>
          </w:p>
          <w:p w14:paraId="2F2890BE"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Sensing based mechanism</w:t>
            </w:r>
          </w:p>
          <w:p w14:paraId="42459CA5"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Whether or not a particular scheme requires OTA or backhaul information exchange should be identified</w:t>
            </w:r>
          </w:p>
          <w:p w14:paraId="039734B2"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Any other scheme(s) for inter-gNB CLI handling is/are not precluded.</w:t>
            </w:r>
          </w:p>
          <w:p w14:paraId="5ACD4078"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0F2F1117" w14:textId="77777777" w:rsidR="002F697D" w:rsidRPr="00A43C4E" w:rsidRDefault="002F697D" w:rsidP="0064174F">
            <w:pPr>
              <w:pStyle w:val="ListParagraph"/>
              <w:numPr>
                <w:ilvl w:val="0"/>
                <w:numId w:val="23"/>
              </w:numPr>
              <w:spacing w:after="0"/>
              <w:ind w:leftChars="0"/>
              <w:contextualSpacing/>
              <w:rPr>
                <w:i/>
                <w:iCs/>
                <w:sz w:val="22"/>
              </w:rPr>
            </w:pPr>
            <w:r w:rsidRPr="00A43C4E">
              <w:rPr>
                <w:i/>
                <w:iCs/>
                <w:sz w:val="22"/>
              </w:rPr>
              <w:t>Note: Potential enhancements specific for SBFD will be discussed in 9.3.2</w:t>
            </w:r>
          </w:p>
          <w:p w14:paraId="1BAF5C80" w14:textId="77777777" w:rsidR="002F697D" w:rsidRPr="00A43C4E" w:rsidRDefault="002F697D" w:rsidP="0064174F">
            <w:pPr>
              <w:spacing w:after="0"/>
              <w:rPr>
                <w:i/>
                <w:iCs/>
                <w:sz w:val="22"/>
                <w:highlight w:val="green"/>
                <w:lang w:val="en-US" w:eastAsia="ko-KR"/>
              </w:rPr>
            </w:pPr>
            <w:r w:rsidRPr="00A43C4E">
              <w:rPr>
                <w:i/>
                <w:iCs/>
                <w:sz w:val="22"/>
                <w:highlight w:val="green"/>
                <w:lang w:val="en-US" w:eastAsia="ko-KR"/>
              </w:rPr>
              <w:t>Agreement</w:t>
            </w:r>
          </w:p>
          <w:p w14:paraId="317C565E" w14:textId="77777777" w:rsidR="002F697D" w:rsidRPr="00A43C4E" w:rsidRDefault="002F697D" w:rsidP="0064174F">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0A0A3303" w14:textId="77777777" w:rsidR="002F697D" w:rsidRPr="00A43C4E" w:rsidRDefault="002F697D" w:rsidP="0064174F">
            <w:pPr>
              <w:pStyle w:val="ListParagraph"/>
              <w:numPr>
                <w:ilvl w:val="0"/>
                <w:numId w:val="24"/>
              </w:numPr>
              <w:spacing w:after="0"/>
              <w:ind w:leftChars="0"/>
              <w:contextualSpacing/>
              <w:rPr>
                <w:rFonts w:eastAsia="SimSun"/>
                <w:i/>
                <w:iCs/>
                <w:sz w:val="22"/>
              </w:rPr>
            </w:pPr>
            <w:r w:rsidRPr="00A43C4E">
              <w:rPr>
                <w:i/>
                <w:iCs/>
                <w:sz w:val="22"/>
              </w:rPr>
              <w:t>Potential enhancements to UE-to-UE CLI measurement/reporting</w:t>
            </w:r>
          </w:p>
          <w:p w14:paraId="4453ABEB"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Coordinated scheduling</w:t>
            </w:r>
          </w:p>
          <w:p w14:paraId="58F7283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Spatial domain enhancements, </w:t>
            </w:r>
          </w:p>
          <w:p w14:paraId="1CCDC72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Advanced Receiver </w:t>
            </w:r>
          </w:p>
          <w:p w14:paraId="1D5D02F9"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 xml:space="preserve">UE and gNB transmission and reception timing </w:t>
            </w:r>
          </w:p>
          <w:p w14:paraId="1447D6F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Power control based solution</w:t>
            </w:r>
          </w:p>
          <w:p w14:paraId="230E604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Sensing based mechanism</w:t>
            </w:r>
          </w:p>
          <w:p w14:paraId="79914801"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Whether or not a particular scheme requires OTA or backhaul information exchange should be identified</w:t>
            </w:r>
          </w:p>
          <w:p w14:paraId="55844CFE"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Any other scheme(s) for UE-to-UE CLI handling is/are not precluded.</w:t>
            </w:r>
          </w:p>
          <w:p w14:paraId="4F8A8536" w14:textId="77777777" w:rsidR="002F697D" w:rsidRPr="00A43C4E" w:rsidRDefault="002F697D" w:rsidP="0064174F">
            <w:pPr>
              <w:pStyle w:val="ListParagraph"/>
              <w:numPr>
                <w:ilvl w:val="0"/>
                <w:numId w:val="2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479390BC" w14:textId="6F37E6BF" w:rsidR="002F697D" w:rsidRPr="002F697D" w:rsidRDefault="002F697D" w:rsidP="0064174F">
            <w:pPr>
              <w:pStyle w:val="ListParagraph"/>
              <w:numPr>
                <w:ilvl w:val="0"/>
                <w:numId w:val="24"/>
              </w:numPr>
              <w:spacing w:after="0"/>
              <w:ind w:leftChars="0"/>
              <w:contextualSpacing/>
              <w:rPr>
                <w:i/>
                <w:iCs/>
                <w:sz w:val="22"/>
              </w:rPr>
            </w:pPr>
            <w:r w:rsidRPr="00A43C4E">
              <w:rPr>
                <w:i/>
                <w:iCs/>
                <w:sz w:val="22"/>
              </w:rPr>
              <w:lastRenderedPageBreak/>
              <w:t>Note: Potential enhancement specific for SBFD will be discussed in 9.3.2</w:t>
            </w:r>
          </w:p>
        </w:tc>
      </w:tr>
    </w:tbl>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lastRenderedPageBreak/>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083AA3A" w:rsidR="00105AB7" w:rsidRPr="00895E8C" w:rsidRDefault="004334F1" w:rsidP="00895E8C">
      <w:pPr>
        <w:pStyle w:val="Heading2"/>
        <w:rPr>
          <w:b/>
          <w:sz w:val="22"/>
          <w:szCs w:val="16"/>
          <w:lang w:val="en-US"/>
        </w:rPr>
      </w:pPr>
      <w:r>
        <w:rPr>
          <w:b/>
          <w:sz w:val="22"/>
          <w:szCs w:val="16"/>
          <w:lang w:val="en-US"/>
        </w:rPr>
        <w:t>SBFD</w:t>
      </w:r>
      <w:r w:rsidR="00986396">
        <w:rPr>
          <w:b/>
          <w:sz w:val="22"/>
          <w:szCs w:val="16"/>
          <w:lang w:val="en-US"/>
        </w:rPr>
        <w:t xml:space="preserve"> resource configuration</w:t>
      </w:r>
    </w:p>
    <w:p w14:paraId="77055358" w14:textId="6A8C8CC0"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 xml:space="preserve">SBFD operation </w:t>
      </w:r>
      <w:r w:rsidRPr="009E3E7D">
        <w:rPr>
          <w:rFonts w:eastAsia="SimSun"/>
          <w:sz w:val="22"/>
          <w:lang w:val="en-US" w:eastAsia="zh-CN"/>
        </w:rPr>
        <w:t>at the gNB side</w:t>
      </w:r>
      <w:r>
        <w:rPr>
          <w:rFonts w:eastAsia="SimSun"/>
          <w:sz w:val="22"/>
          <w:lang w:val="en-US" w:eastAsia="zh-CN"/>
        </w:rPr>
        <w:t xml:space="preserve">, gNB </w:t>
      </w:r>
      <w:r w:rsidR="004554A8">
        <w:rPr>
          <w:rFonts w:eastAsia="SimSun"/>
          <w:sz w:val="22"/>
          <w:lang w:val="en-US" w:eastAsia="zh-CN"/>
        </w:rPr>
        <w:t>can</w:t>
      </w:r>
      <w:r>
        <w:rPr>
          <w:rFonts w:eastAsia="SimSun"/>
          <w:sz w:val="22"/>
          <w:lang w:val="en-US" w:eastAsia="zh-CN"/>
        </w:rPr>
        <w:t xml:space="preserve"> schedule transmissions with different UL and DL directions in non-overlapped sub-bands for different UEs in a cell at a time,</w:t>
      </w:r>
      <w:r w:rsidR="00956484" w:rsidRPr="00956484">
        <w:rPr>
          <w:rFonts w:eastAsia="SimSun"/>
          <w:sz w:val="22"/>
          <w:lang w:val="en-US" w:eastAsia="zh-CN"/>
        </w:rPr>
        <w:t xml:space="preserve"> </w:t>
      </w:r>
      <w:r w:rsidR="00956484">
        <w:rPr>
          <w:rFonts w:eastAsia="SimSun"/>
          <w:sz w:val="22"/>
          <w:lang w:val="en-US" w:eastAsia="zh-CN"/>
        </w:rPr>
        <w:t xml:space="preserve">which </w:t>
      </w:r>
      <w:r w:rsidR="0058209D">
        <w:rPr>
          <w:rFonts w:eastAsia="SimSun"/>
          <w:sz w:val="22"/>
          <w:lang w:val="en-US" w:eastAsia="zh-CN"/>
        </w:rPr>
        <w:t>is expected to</w:t>
      </w:r>
      <w:r w:rsidR="00956484">
        <w:rPr>
          <w:rFonts w:eastAsia="SimSun"/>
          <w:sz w:val="22"/>
          <w:lang w:val="en-US" w:eastAsia="zh-CN"/>
        </w:rPr>
        <w:t xml:space="preserve">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956484">
        <w:rPr>
          <w:rFonts w:eastAsia="SimSun"/>
          <w:sz w:val="22"/>
          <w:lang w:val="en-US" w:eastAsia="zh-CN"/>
        </w:rPr>
        <w:t xml:space="preserve">. </w:t>
      </w:r>
    </w:p>
    <w:p w14:paraId="2FFD07C1" w14:textId="0160A259" w:rsidR="009E25A2" w:rsidRDefault="004E2D51" w:rsidP="00D61ECA">
      <w:pPr>
        <w:spacing w:after="120"/>
        <w:jc w:val="both"/>
        <w:rPr>
          <w:rFonts w:eastAsia="SimSun"/>
          <w:sz w:val="22"/>
          <w:lang w:val="en-US" w:eastAsia="zh-CN"/>
        </w:rPr>
      </w:pPr>
      <w:r>
        <w:rPr>
          <w:rFonts w:eastAsia="SimSun"/>
          <w:sz w:val="22"/>
          <w:lang w:val="en-US" w:eastAsia="zh-CN"/>
        </w:rPr>
        <w:t>I</w:t>
      </w:r>
      <w:r w:rsidR="009E3E7D">
        <w:rPr>
          <w:rFonts w:eastAsia="SimSun"/>
          <w:sz w:val="22"/>
          <w:lang w:val="en-US" w:eastAsia="zh-CN"/>
        </w:rPr>
        <w:t xml:space="preserve">n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Pr>
          <w:rFonts w:eastAsia="SimSun"/>
          <w:sz w:val="22"/>
          <w:lang w:val="en-US" w:eastAsia="zh-CN"/>
        </w:rPr>
        <w:t>s</w:t>
      </w:r>
      <w:r w:rsidR="009E3E7D" w:rsidRPr="009E3E7D">
        <w:rPr>
          <w:rFonts w:eastAsia="SimSun"/>
          <w:sz w:val="22"/>
          <w:lang w:val="en-US" w:eastAsia="zh-CN"/>
        </w:rPr>
        <w:t xml:space="preserve"> </w:t>
      </w:r>
      <w:r>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gNB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r w:rsidR="009E3E7D" w:rsidRPr="00956484">
        <w:rPr>
          <w:i/>
          <w:sz w:val="22"/>
          <w:szCs w:val="22"/>
        </w:rPr>
        <w:t>tdd-UL-DL-ConfigurationCommon</w:t>
      </w:r>
      <w:r w:rsidR="007E10AE">
        <w:rPr>
          <w:i/>
          <w:sz w:val="22"/>
          <w:szCs w:val="22"/>
        </w:rPr>
        <w:t>/</w:t>
      </w:r>
      <w:r w:rsidR="007E10AE">
        <w:rPr>
          <w:rFonts w:eastAsia="MS Mincho"/>
          <w:i/>
          <w:iCs/>
          <w:sz w:val="20"/>
        </w:rPr>
        <w:t>tdd-UL-DL-ConfigurationDedicated</w:t>
      </w:r>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872C64">
        <w:rPr>
          <w:rFonts w:eastAsia="SimSun"/>
          <w:sz w:val="22"/>
          <w:lang w:val="en-US" w:eastAsia="zh-CN"/>
        </w:rPr>
        <w:t>Since, t</w:t>
      </w:r>
      <w:r w:rsidR="000A57BA">
        <w:rPr>
          <w:rFonts w:eastAsia="SimSun"/>
          <w:sz w:val="22"/>
          <w:lang w:val="en-US" w:eastAsia="zh-CN"/>
        </w:rPr>
        <w:t>he TDD configuration can be dedicatedly provided to UE</w:t>
      </w:r>
      <w:r w:rsidR="006F473B">
        <w:rPr>
          <w:rFonts w:eastAsia="SimSun"/>
          <w:sz w:val="22"/>
          <w:lang w:val="en-US" w:eastAsia="zh-CN"/>
        </w:rPr>
        <w:t>,</w:t>
      </w:r>
      <w:r w:rsidR="000A57BA">
        <w:rPr>
          <w:rFonts w:eastAsia="SimSun"/>
          <w:sz w:val="22"/>
          <w:lang w:val="en-US" w:eastAsia="zh-CN"/>
        </w:rPr>
        <w:t xml:space="preserve"> gNB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full duplex</w:t>
      </w:r>
      <w:r w:rsidR="000A57BA">
        <w:rPr>
          <w:rFonts w:eastAsia="SimSun"/>
          <w:sz w:val="22"/>
          <w:lang w:val="en-US" w:eastAsia="zh-CN"/>
        </w:rPr>
        <w:t xml:space="preserve">. </w:t>
      </w:r>
    </w:p>
    <w:p w14:paraId="6A765970" w14:textId="22E4A1C8" w:rsidR="00D61ECA" w:rsidRDefault="009E25A2" w:rsidP="00D61ECA">
      <w:pPr>
        <w:spacing w:after="120"/>
        <w:jc w:val="both"/>
        <w:rPr>
          <w:rFonts w:eastAsia="SimSun"/>
          <w:sz w:val="22"/>
          <w:lang w:val="en-US" w:eastAsia="zh-CN"/>
        </w:rPr>
      </w:pPr>
      <w:r>
        <w:rPr>
          <w:rFonts w:eastAsia="SimSun"/>
          <w:sz w:val="22"/>
          <w:lang w:val="en-US" w:eastAsia="zh-CN"/>
        </w:rPr>
        <w:t>However, f</w:t>
      </w:r>
      <w:r w:rsidR="0013330B">
        <w:rPr>
          <w:rFonts w:eastAsia="SimSun"/>
          <w:sz w:val="22"/>
          <w:lang w:val="en-US" w:eastAsia="zh-CN"/>
        </w:rPr>
        <w:t>or</w:t>
      </w:r>
      <w:r w:rsidR="00956484">
        <w:rPr>
          <w:rFonts w:eastAsia="SimSun"/>
          <w:sz w:val="22"/>
          <w:lang w:val="en-US" w:eastAsia="zh-CN"/>
        </w:rPr>
        <w:t xml:space="preserve"> </w:t>
      </w:r>
      <w:r w:rsidR="005F091D">
        <w:rPr>
          <w:rFonts w:eastAsia="SimSun"/>
          <w:sz w:val="22"/>
          <w:lang w:val="en-US" w:eastAsia="zh-CN"/>
        </w:rPr>
        <w:t>SBFD</w:t>
      </w:r>
      <w:r w:rsidR="00956484">
        <w:rPr>
          <w:rFonts w:eastAsia="SimSun"/>
          <w:sz w:val="22"/>
          <w:lang w:val="en-US" w:eastAsia="zh-CN"/>
        </w:rPr>
        <w:t>,</w:t>
      </w:r>
      <w:r w:rsidR="000515CE">
        <w:rPr>
          <w:rFonts w:eastAsia="SimSun"/>
          <w:sz w:val="22"/>
          <w:lang w:val="en-US" w:eastAsia="zh-CN"/>
        </w:rPr>
        <w:t xml:space="preserve"> </w:t>
      </w:r>
      <w:r>
        <w:rPr>
          <w:rFonts w:eastAsia="SimSun"/>
          <w:sz w:val="22"/>
          <w:lang w:val="en-US" w:eastAsia="zh-CN"/>
        </w:rPr>
        <w:t xml:space="preserve">there are certain advantages of </w:t>
      </w:r>
      <w:r w:rsidR="005F091D">
        <w:rPr>
          <w:rFonts w:eastAsia="SimSun"/>
          <w:sz w:val="22"/>
          <w:lang w:val="en-US" w:eastAsia="zh-CN"/>
        </w:rPr>
        <w:t>UEs (</w:t>
      </w:r>
      <w:r>
        <w:rPr>
          <w:rFonts w:eastAsia="SimSun"/>
          <w:sz w:val="22"/>
          <w:lang w:val="en-US" w:eastAsia="zh-CN"/>
        </w:rPr>
        <w:t>capable of supporting SBFD</w:t>
      </w:r>
      <w:r w:rsidR="005F091D">
        <w:rPr>
          <w:rFonts w:eastAsia="SimSun"/>
          <w:sz w:val="22"/>
          <w:lang w:val="en-US" w:eastAsia="zh-CN"/>
        </w:rPr>
        <w:t>)</w:t>
      </w:r>
      <w:r>
        <w:rPr>
          <w:rFonts w:eastAsia="SimSun"/>
          <w:sz w:val="22"/>
          <w:lang w:val="en-US" w:eastAsia="zh-CN"/>
        </w:rPr>
        <w:t xml:space="preserve"> to be aware of time frequency resources where SBFD operation is being performed</w:t>
      </w:r>
      <w:r w:rsidR="00CF7549">
        <w:rPr>
          <w:rFonts w:eastAsia="SimSun"/>
          <w:sz w:val="22"/>
          <w:lang w:val="en-US" w:eastAsia="zh-CN"/>
        </w:rPr>
        <w:t>.</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if the DL resources occur within the UL sub</w:t>
      </w:r>
      <w:r w:rsidR="006C2487">
        <w:rPr>
          <w:rFonts w:eastAsia="SimSun"/>
          <w:sz w:val="22"/>
          <w:lang w:val="en-US" w:eastAsia="zh-CN"/>
        </w:rPr>
        <w:t>-</w:t>
      </w:r>
      <w:r>
        <w:rPr>
          <w:rFonts w:eastAsia="SimSun"/>
          <w:sz w:val="22"/>
          <w:lang w:val="en-US" w:eastAsia="zh-CN"/>
        </w:rPr>
        <w:t>band indicated in the SBFD configuration</w:t>
      </w:r>
      <w:r w:rsidR="00F37124">
        <w:rPr>
          <w:rFonts w:eastAsia="SimSun"/>
          <w:sz w:val="22"/>
          <w:lang w:val="en-US" w:eastAsia="zh-CN"/>
        </w:rPr>
        <w:t>, which would improve channel estimation performance</w:t>
      </w:r>
      <w:r>
        <w:rPr>
          <w:rFonts w:eastAsia="SimSun"/>
          <w:sz w:val="22"/>
          <w:lang w:val="en-US" w:eastAsia="zh-CN"/>
        </w:rPr>
        <w:t xml:space="preserve">. Note that without this knowledge of SBFD allocation, gNB </w:t>
      </w:r>
      <w:r w:rsidR="00630324">
        <w:rPr>
          <w:rFonts w:eastAsia="SimSun"/>
          <w:sz w:val="22"/>
          <w:lang w:val="en-US" w:eastAsia="zh-CN"/>
        </w:rPr>
        <w:t xml:space="preserve">requires </w:t>
      </w:r>
      <w:r>
        <w:rPr>
          <w:rFonts w:eastAsia="SimSun"/>
          <w:sz w:val="22"/>
          <w:lang w:val="en-US" w:eastAsia="zh-CN"/>
        </w:rPr>
        <w:t xml:space="preserve">DCI based preemption/puncturing indication for each SBFD occasion where a DL or UL conflict occurs. This would not only result in higher </w:t>
      </w:r>
      <w:r w:rsidR="00D61ECA">
        <w:rPr>
          <w:rFonts w:eastAsia="SimSun"/>
          <w:sz w:val="22"/>
          <w:lang w:val="en-US" w:eastAsia="zh-CN"/>
        </w:rPr>
        <w:t xml:space="preserve">PDCCH overhead but would also lead to reduced UE/gNB performance in case UEs are not able to </w:t>
      </w:r>
      <w:r w:rsidR="005F091D">
        <w:rPr>
          <w:rFonts w:eastAsia="SimSun"/>
          <w:sz w:val="22"/>
          <w:lang w:val="en-US" w:eastAsia="zh-CN"/>
        </w:rPr>
        <w:t xml:space="preserve">correctly </w:t>
      </w:r>
      <w:r w:rsidR="00D61ECA">
        <w:rPr>
          <w:rFonts w:eastAsia="SimSun"/>
          <w:sz w:val="22"/>
          <w:lang w:val="en-US" w:eastAsia="zh-CN"/>
        </w:rPr>
        <w:t xml:space="preserve">decode DCI indications. </w:t>
      </w:r>
    </w:p>
    <w:p w14:paraId="215EE252" w14:textId="2CF87B76" w:rsidR="00246022" w:rsidRDefault="00246022" w:rsidP="00246022">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115A30">
        <w:rPr>
          <w:rFonts w:eastAsia="SimSun"/>
          <w:b/>
          <w:bCs/>
          <w:sz w:val="22"/>
          <w:lang w:val="en-US" w:eastAsia="zh-CN"/>
        </w:rPr>
        <w:t xml:space="preserve">Full duplex operation can be currently achieved in NR by providing different </w:t>
      </w:r>
      <w:r w:rsidRPr="00115A30">
        <w:rPr>
          <w:rFonts w:eastAsia="MS Mincho"/>
          <w:b/>
          <w:bCs/>
          <w:i/>
          <w:iCs/>
          <w:sz w:val="20"/>
        </w:rPr>
        <w:t xml:space="preserve">tdd-UL-DL-ConfigurationDedicated </w:t>
      </w:r>
      <w:r w:rsidRPr="00115A30">
        <w:rPr>
          <w:rFonts w:eastAsia="SimSun"/>
          <w:b/>
          <w:bCs/>
          <w:sz w:val="22"/>
          <w:lang w:val="en-US" w:eastAsia="zh-CN"/>
        </w:rPr>
        <w:t xml:space="preserve">or SFI to different UEs in a cell, however, </w:t>
      </w:r>
      <w:r w:rsidR="005F091D">
        <w:rPr>
          <w:rFonts w:eastAsia="SimSun"/>
          <w:b/>
          <w:bCs/>
          <w:sz w:val="22"/>
          <w:lang w:val="en-US" w:eastAsia="zh-CN"/>
        </w:rPr>
        <w:t xml:space="preserve">higher </w:t>
      </w:r>
      <w:r>
        <w:rPr>
          <w:rFonts w:eastAsia="SimSun"/>
          <w:b/>
          <w:bCs/>
          <w:sz w:val="22"/>
          <w:lang w:val="en-US" w:eastAsia="zh-CN"/>
        </w:rPr>
        <w:t xml:space="preserve">DL/UL performance gains are expected if UEs are </w:t>
      </w:r>
      <w:r w:rsidR="005F091D">
        <w:rPr>
          <w:rFonts w:eastAsia="SimSun"/>
          <w:b/>
          <w:bCs/>
          <w:sz w:val="22"/>
          <w:lang w:val="en-US" w:eastAsia="zh-CN"/>
        </w:rPr>
        <w:t xml:space="preserve">indicated </w:t>
      </w:r>
      <w:r w:rsidR="00B07FD6">
        <w:rPr>
          <w:rFonts w:eastAsia="SimSun"/>
          <w:b/>
          <w:bCs/>
          <w:sz w:val="22"/>
          <w:lang w:val="en-US" w:eastAsia="zh-CN"/>
        </w:rPr>
        <w:t xml:space="preserve">of </w:t>
      </w:r>
      <w:r>
        <w:rPr>
          <w:rFonts w:eastAsia="SimSun"/>
          <w:b/>
          <w:bCs/>
          <w:sz w:val="22"/>
          <w:lang w:val="en-US" w:eastAsia="zh-CN"/>
        </w:rPr>
        <w:t>SBFD time/frequency resources</w:t>
      </w:r>
    </w:p>
    <w:p w14:paraId="02F98F32" w14:textId="77777777" w:rsidR="00246022" w:rsidRDefault="00246022" w:rsidP="00246022">
      <w:pPr>
        <w:jc w:val="both"/>
        <w:rPr>
          <w:rFonts w:eastAsia="SimSun"/>
          <w:sz w:val="22"/>
          <w:lang w:val="en-US" w:eastAsia="zh-CN"/>
        </w:rPr>
      </w:pPr>
    </w:p>
    <w:p w14:paraId="332CA127" w14:textId="401D82C4"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the SBFD signaling</w:t>
      </w:r>
      <w:r w:rsidR="00D61ECA">
        <w:rPr>
          <w:rFonts w:eastAsia="SimSun"/>
          <w:sz w:val="22"/>
          <w:lang w:val="en-US" w:eastAsia="zh-CN"/>
        </w:rPr>
        <w:t>, at least semi-static configuration</w:t>
      </w:r>
      <w:r w:rsidR="00E64DD7">
        <w:rPr>
          <w:rFonts w:eastAsia="SimSun"/>
          <w:sz w:val="22"/>
          <w:lang w:val="en-US" w:eastAsia="zh-CN"/>
        </w:rPr>
        <w:t xml:space="preserve"> of UL subband</w:t>
      </w:r>
      <w:r w:rsidR="00D61ECA">
        <w:rPr>
          <w:rFonts w:eastAsia="SimSun"/>
          <w:sz w:val="22"/>
          <w:lang w:val="en-US" w:eastAsia="zh-CN"/>
        </w:rPr>
        <w:t xml:space="preserve"> should be supported</w:t>
      </w:r>
      <w:r w:rsidR="00E64DD7">
        <w:rPr>
          <w:rFonts w:eastAsia="SimSun"/>
          <w:sz w:val="22"/>
          <w:lang w:val="en-US" w:eastAsia="zh-CN"/>
        </w:rPr>
        <w:t>,</w:t>
      </w:r>
      <w:r w:rsidR="002B0F9C">
        <w:rPr>
          <w:rFonts w:eastAsia="SimSun"/>
          <w:sz w:val="22"/>
          <w:lang w:val="en-US" w:eastAsia="zh-CN"/>
        </w:rPr>
        <w:t xml:space="preserve"> which </w:t>
      </w:r>
      <w:r w:rsidR="00E64DD7">
        <w:rPr>
          <w:rFonts w:eastAsia="SimSun"/>
          <w:sz w:val="22"/>
          <w:lang w:val="en-US" w:eastAsia="zh-CN"/>
        </w:rPr>
        <w:t xml:space="preserve">has been </w:t>
      </w:r>
      <w:r w:rsidR="002B0F9C">
        <w:rPr>
          <w:rFonts w:eastAsia="SimSun"/>
          <w:sz w:val="22"/>
          <w:lang w:val="en-US" w:eastAsia="zh-CN"/>
        </w:rPr>
        <w:t>agreed in RAN1#110 meeting</w:t>
      </w:r>
      <w:r w:rsidR="00D61ECA">
        <w:rPr>
          <w:rFonts w:eastAsia="SimSun"/>
          <w:sz w:val="22"/>
          <w:lang w:val="en-US" w:eastAsia="zh-CN"/>
        </w:rPr>
        <w:t xml:space="preserve">. </w:t>
      </w:r>
      <w:r w:rsidR="001313B9">
        <w:rPr>
          <w:rFonts w:eastAsia="SimSun"/>
          <w:sz w:val="22"/>
          <w:lang w:val="en-US" w:eastAsia="zh-CN"/>
        </w:rPr>
        <w:t>For</w:t>
      </w:r>
      <w:r w:rsidR="00D61ECA">
        <w:rPr>
          <w:rFonts w:eastAsia="SimSun"/>
          <w:sz w:val="22"/>
          <w:lang w:val="en-US" w:eastAsia="zh-CN"/>
        </w:rPr>
        <w:t xml:space="preserve"> dynamic </w:t>
      </w:r>
      <w:r w:rsidR="00171BB5">
        <w:rPr>
          <w:rFonts w:eastAsia="SimSun"/>
          <w:sz w:val="22"/>
          <w:lang w:val="en-US" w:eastAsia="zh-CN"/>
        </w:rPr>
        <w:t>scheduling</w:t>
      </w:r>
      <w:r w:rsidR="001313B9">
        <w:rPr>
          <w:rFonts w:eastAsia="SimSun"/>
          <w:sz w:val="22"/>
          <w:lang w:val="en-US" w:eastAsia="zh-CN"/>
        </w:rPr>
        <w:t xml:space="preserve">, </w:t>
      </w:r>
      <w:r w:rsidR="0035663C">
        <w:rPr>
          <w:rFonts w:eastAsia="SimSun"/>
          <w:sz w:val="22"/>
          <w:lang w:val="en-US" w:eastAsia="zh-CN"/>
        </w:rPr>
        <w:t xml:space="preserve">there are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EFC0AA9" w:rsidR="001313B9"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r w:rsidR="002A6E48">
        <w:rPr>
          <w:rFonts w:eastAsia="SimSun"/>
          <w:sz w:val="22"/>
          <w:lang w:val="en-US" w:eastAsia="zh-CN"/>
        </w:rPr>
        <w:t xml:space="preserve">gNB </w:t>
      </w:r>
      <w:r w:rsidR="000F78F6">
        <w:rPr>
          <w:rFonts w:eastAsia="SimSun"/>
          <w:sz w:val="22"/>
          <w:lang w:val="en-US" w:eastAsia="zh-CN"/>
        </w:rPr>
        <w:t xml:space="preserve">to use semi-statically configured UL subband time/frequency resources for </w:t>
      </w:r>
      <w:r w:rsidR="00430676">
        <w:rPr>
          <w:rFonts w:eastAsia="SimSun"/>
          <w:sz w:val="22"/>
          <w:lang w:val="en-US" w:eastAsia="zh-CN"/>
        </w:rPr>
        <w:t xml:space="preserve">dynamic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65807A0D" w:rsidR="00336420" w:rsidRDefault="00C2561B" w:rsidP="00DD1035">
      <w:pPr>
        <w:pStyle w:val="ListParagraph"/>
        <w:numPr>
          <w:ilvl w:val="0"/>
          <w:numId w:val="21"/>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r w:rsidR="002A6E48">
        <w:rPr>
          <w:rFonts w:eastAsia="SimSun"/>
          <w:sz w:val="22"/>
          <w:lang w:val="en-US" w:eastAsia="zh-CN"/>
        </w:rPr>
        <w:t xml:space="preserve">gNB </w:t>
      </w:r>
      <w:r w:rsidR="0057625F">
        <w:rPr>
          <w:rFonts w:eastAsia="SimSun"/>
          <w:sz w:val="22"/>
          <w:lang w:val="en-US" w:eastAsia="zh-CN"/>
        </w:rPr>
        <w:t xml:space="preserve">to dynamically indicate additional UL subband resources </w:t>
      </w:r>
      <w:r w:rsidR="00BE6A9E">
        <w:rPr>
          <w:rFonts w:eastAsia="SimSun"/>
          <w:sz w:val="22"/>
          <w:lang w:val="en-US" w:eastAsia="zh-CN"/>
        </w:rPr>
        <w:t xml:space="preserve">(in addition to semi-statically configured UL subband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3582FA25" w:rsidR="00430676" w:rsidRPr="00430676" w:rsidRDefault="00ED4F8C" w:rsidP="00430676">
      <w:pPr>
        <w:spacing w:after="120"/>
        <w:jc w:val="both"/>
        <w:rPr>
          <w:rFonts w:eastAsia="SimSun"/>
          <w:sz w:val="22"/>
          <w:lang w:val="en-US" w:eastAsia="zh-CN"/>
        </w:rPr>
      </w:pPr>
      <w:r>
        <w:rPr>
          <w:rFonts w:eastAsia="SimSun"/>
          <w:sz w:val="22"/>
          <w:lang w:val="en-US" w:eastAsia="zh-CN"/>
        </w:rPr>
        <w:t xml:space="preserve">From our understanding, </w:t>
      </w:r>
      <w:r w:rsidR="009D4E46">
        <w:rPr>
          <w:rFonts w:eastAsia="SimSun"/>
          <w:sz w:val="22"/>
          <w:lang w:val="en-US" w:eastAsia="zh-CN"/>
        </w:rPr>
        <w:t xml:space="preserve">the advantages </w:t>
      </w:r>
      <w:r w:rsidR="00F65B1F">
        <w:rPr>
          <w:rFonts w:eastAsia="SimSun"/>
          <w:sz w:val="22"/>
          <w:lang w:val="en-US" w:eastAsia="zh-CN"/>
        </w:rPr>
        <w:t xml:space="preserve">listed in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AD695B">
        <w:rPr>
          <w:rFonts w:eastAsia="SimSun"/>
          <w:sz w:val="22"/>
          <w:lang w:val="en-US" w:eastAsia="zh-CN"/>
        </w:rPr>
        <w:t xml:space="preserve">using first option i.e. </w:t>
      </w:r>
      <w:r w:rsidR="00F65B1F">
        <w:rPr>
          <w:rFonts w:eastAsia="SimSun"/>
          <w:sz w:val="22"/>
          <w:lang w:val="en-US" w:eastAsia="zh-CN"/>
        </w:rPr>
        <w:t xml:space="preserve">by configuring high number of semi-static UL subband </w:t>
      </w:r>
      <w:r w:rsidR="00AD695B">
        <w:rPr>
          <w:rFonts w:eastAsia="SimSun"/>
          <w:sz w:val="22"/>
          <w:lang w:val="en-US" w:eastAsia="zh-CN"/>
        </w:rPr>
        <w:t>occasions and then actual</w:t>
      </w:r>
      <w:r w:rsidR="00C2561B">
        <w:rPr>
          <w:rFonts w:eastAsia="SimSun"/>
          <w:sz w:val="22"/>
          <w:lang w:val="en-US" w:eastAsia="zh-CN"/>
        </w:rPr>
        <w:t xml:space="preserve"> number of actual UL subband </w:t>
      </w:r>
      <w:r w:rsidR="00AD695B">
        <w:rPr>
          <w:rFonts w:eastAsia="SimSun"/>
          <w:sz w:val="22"/>
          <w:lang w:val="en-US" w:eastAsia="zh-CN"/>
        </w:rPr>
        <w:t>occasions</w:t>
      </w:r>
      <w:r w:rsidR="00C2561B">
        <w:rPr>
          <w:rFonts w:eastAsia="SimSun"/>
          <w:sz w:val="22"/>
          <w:lang w:val="en-US" w:eastAsia="zh-CN"/>
        </w:rPr>
        <w:t xml:space="preserve"> can be adjusted </w:t>
      </w:r>
      <w:r w:rsidR="00AD695B">
        <w:rPr>
          <w:rFonts w:eastAsia="SimSun"/>
          <w:sz w:val="22"/>
          <w:lang w:val="en-US" w:eastAsia="zh-CN"/>
        </w:rPr>
        <w:t xml:space="preserve">dynamically </w:t>
      </w:r>
      <w:r w:rsidR="00C2561B">
        <w:rPr>
          <w:rFonts w:eastAsia="SimSun"/>
          <w:sz w:val="22"/>
          <w:lang w:val="en-US" w:eastAsia="zh-CN"/>
        </w:rPr>
        <w:t xml:space="preserve">using the methodology described in the first option.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to be addressed in Rel-18</w:t>
      </w:r>
      <w:r w:rsidR="00B17354">
        <w:rPr>
          <w:rFonts w:eastAsia="SimSun"/>
          <w:sz w:val="22"/>
          <w:lang w:val="en-US" w:eastAsia="zh-CN"/>
        </w:rPr>
        <w:t xml:space="preserve"> for dynamic SBFD scheduling</w:t>
      </w:r>
      <w:r w:rsidR="00111B2F">
        <w:rPr>
          <w:rFonts w:eastAsia="SimSun"/>
          <w:sz w:val="22"/>
          <w:lang w:val="en-US" w:eastAsia="zh-CN"/>
        </w:rPr>
        <w:t xml:space="preserve">. </w:t>
      </w:r>
    </w:p>
    <w:p w14:paraId="4C1994F6" w14:textId="77777777" w:rsidR="00246022" w:rsidRPr="00C31DFD" w:rsidRDefault="00246022" w:rsidP="00246022">
      <w:pPr>
        <w:jc w:val="both"/>
        <w:rPr>
          <w:rFonts w:eastAsia="SimSun"/>
          <w:sz w:val="22"/>
          <w:lang w:val="en-US" w:eastAsia="zh-CN"/>
        </w:rPr>
      </w:pPr>
    </w:p>
    <w:p w14:paraId="61683A27" w14:textId="77777777" w:rsidR="00851B64" w:rsidRDefault="00D61ECA" w:rsidP="009F57D0">
      <w:pPr>
        <w:spacing w:afterLines="50" w:after="120"/>
        <w:jc w:val="both"/>
        <w:rPr>
          <w:rFonts w:eastAsia="SimSun"/>
          <w:b/>
          <w:sz w:val="22"/>
          <w:u w:val="single"/>
          <w:lang w:val="en-US" w:eastAsia="zh-CN"/>
        </w:rPr>
      </w:pPr>
      <w:bookmarkStart w:id="3"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p w14:paraId="335133DB" w14:textId="2A6A2EA9" w:rsidR="00A3124A" w:rsidRPr="00851B64" w:rsidRDefault="009F57D0" w:rsidP="00851B64">
      <w:pPr>
        <w:pStyle w:val="ListParagraph"/>
        <w:numPr>
          <w:ilvl w:val="0"/>
          <w:numId w:val="41"/>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w:t>
      </w:r>
      <w:r w:rsidR="002E17A1">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subband in the SBFD symbol</w:t>
      </w:r>
      <w:r w:rsidR="00E60BA0">
        <w:rPr>
          <w:rFonts w:eastAsia="SimSun"/>
          <w:bCs/>
          <w:i/>
          <w:iCs/>
          <w:sz w:val="22"/>
          <w:lang w:val="en-US" w:eastAsia="zh-CN"/>
        </w:rPr>
        <w:t>s</w:t>
      </w:r>
    </w:p>
    <w:bookmarkEnd w:id="3"/>
    <w:p w14:paraId="3A90883D" w14:textId="04F3118D" w:rsidR="001B47CB" w:rsidRDefault="001B47CB" w:rsidP="009F57D0">
      <w:pPr>
        <w:spacing w:afterLines="50" w:after="120"/>
        <w:jc w:val="both"/>
        <w:rPr>
          <w:rFonts w:eastAsia="SimSun"/>
          <w:bCs/>
          <w:sz w:val="22"/>
          <w:lang w:val="en-US" w:eastAsia="zh-CN"/>
        </w:rPr>
      </w:pPr>
      <w:r>
        <w:rPr>
          <w:rFonts w:eastAsia="SimSun"/>
          <w:bCs/>
          <w:sz w:val="22"/>
          <w:lang w:val="en-US" w:eastAsia="zh-CN"/>
        </w:rPr>
        <w:t xml:space="preserve">Also, there </w:t>
      </w:r>
      <w:r w:rsidR="002206F0">
        <w:rPr>
          <w:rFonts w:eastAsia="SimSun"/>
          <w:bCs/>
          <w:sz w:val="22"/>
          <w:lang w:val="en-US" w:eastAsia="zh-CN"/>
        </w:rPr>
        <w:t xml:space="preserve">has been </w:t>
      </w:r>
      <w:r>
        <w:rPr>
          <w:rFonts w:eastAsia="SimSun"/>
          <w:bCs/>
          <w:sz w:val="22"/>
          <w:lang w:val="en-US" w:eastAsia="zh-CN"/>
        </w:rPr>
        <w:t xml:space="preserve">discussion whether an SBFD aware UE can be scheduled with UL </w:t>
      </w:r>
      <w:r w:rsidR="0008104C">
        <w:rPr>
          <w:rFonts w:eastAsia="SimSun"/>
          <w:bCs/>
          <w:sz w:val="22"/>
          <w:lang w:val="en-US" w:eastAsia="zh-CN"/>
        </w:rPr>
        <w:t xml:space="preserve">transmission outside the UL subband. We don’t </w:t>
      </w:r>
      <w:r w:rsidR="004F7F7A">
        <w:rPr>
          <w:rFonts w:eastAsia="SimSun"/>
          <w:bCs/>
          <w:sz w:val="22"/>
          <w:lang w:val="en-US" w:eastAsia="zh-CN"/>
        </w:rPr>
        <w:t xml:space="preserve">see any significant benefit of the given proposal and </w:t>
      </w:r>
      <w:r w:rsidR="00E44132">
        <w:rPr>
          <w:rFonts w:eastAsia="SimSun"/>
          <w:bCs/>
          <w:sz w:val="22"/>
          <w:lang w:val="en-US" w:eastAsia="zh-CN"/>
        </w:rPr>
        <w:t xml:space="preserve">think that such an option </w:t>
      </w:r>
      <w:r w:rsidR="001D20A1">
        <w:rPr>
          <w:rFonts w:eastAsia="SimSun"/>
          <w:bCs/>
          <w:sz w:val="22"/>
          <w:lang w:val="en-US" w:eastAsia="zh-CN"/>
        </w:rPr>
        <w:t xml:space="preserve">will only </w:t>
      </w:r>
      <w:r w:rsidR="00E44132">
        <w:rPr>
          <w:rFonts w:eastAsia="SimSun"/>
          <w:bCs/>
          <w:sz w:val="22"/>
          <w:lang w:val="en-US" w:eastAsia="zh-CN"/>
        </w:rPr>
        <w:t>result in more UL-DL conflicts</w:t>
      </w:r>
      <w:r w:rsidR="00113187">
        <w:rPr>
          <w:rFonts w:eastAsia="SimSun"/>
          <w:bCs/>
          <w:sz w:val="22"/>
          <w:lang w:val="en-US" w:eastAsia="zh-CN"/>
        </w:rPr>
        <w:t>.</w:t>
      </w:r>
    </w:p>
    <w:p w14:paraId="4FC969FD" w14:textId="77777777" w:rsidR="00851B64" w:rsidRDefault="00113187" w:rsidP="009F57D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306D1F9D" w14:textId="4CF40E1F" w:rsidR="00113187" w:rsidRPr="00851B64" w:rsidRDefault="00113187" w:rsidP="00851B64">
      <w:pPr>
        <w:pStyle w:val="ListParagraph"/>
        <w:numPr>
          <w:ilvl w:val="0"/>
          <w:numId w:val="40"/>
        </w:numPr>
        <w:spacing w:afterLines="50" w:after="120"/>
        <w:ind w:leftChars="0"/>
        <w:jc w:val="both"/>
        <w:rPr>
          <w:rFonts w:eastAsia="SimSun"/>
          <w:bCs/>
          <w:i/>
          <w:iCs/>
          <w:sz w:val="22"/>
          <w:lang w:val="en-US" w:eastAsia="zh-CN"/>
        </w:rPr>
      </w:pPr>
      <w:r w:rsidRPr="00851B64">
        <w:rPr>
          <w:rFonts w:eastAsia="SimSun"/>
          <w:bCs/>
          <w:i/>
          <w:iCs/>
          <w:sz w:val="22"/>
          <w:lang w:val="en-US" w:eastAsia="zh-CN"/>
        </w:rPr>
        <w:t>The SBFD aware UE does not expect to be scheduled with UL transmission outside the UL subband</w:t>
      </w:r>
    </w:p>
    <w:p w14:paraId="6BC04833" w14:textId="3DFC9607" w:rsidR="00CA6F91" w:rsidRDefault="00CA6F91" w:rsidP="006C244B">
      <w:pPr>
        <w:jc w:val="both"/>
        <w:rPr>
          <w:rFonts w:eastAsia="SimSun"/>
          <w:sz w:val="22"/>
          <w:lang w:val="en-US" w:eastAsia="zh-CN"/>
        </w:rPr>
      </w:pPr>
    </w:p>
    <w:p w14:paraId="6095922B" w14:textId="000D678F" w:rsidR="00A8618D" w:rsidRDefault="009836EB" w:rsidP="006C244B">
      <w:pPr>
        <w:jc w:val="both"/>
        <w:rPr>
          <w:rFonts w:eastAsia="SimSun"/>
          <w:sz w:val="22"/>
          <w:lang w:val="en-US" w:eastAsia="zh-CN"/>
        </w:rPr>
      </w:pPr>
      <w:r>
        <w:rPr>
          <w:rFonts w:eastAsia="SimSun"/>
          <w:sz w:val="22"/>
          <w:lang w:val="en-US" w:eastAsia="zh-CN"/>
        </w:rPr>
        <w:lastRenderedPageBreak/>
        <w:t>W</w:t>
      </w:r>
      <w:r w:rsidR="006642B0">
        <w:rPr>
          <w:rFonts w:eastAsia="SimSun"/>
          <w:sz w:val="22"/>
          <w:lang w:val="en-US" w:eastAsia="zh-CN"/>
        </w:rPr>
        <w:t>e also need to consider how UL subband configuration is provided to UE</w:t>
      </w:r>
      <w:r w:rsidR="00A96357">
        <w:rPr>
          <w:rFonts w:eastAsia="SimSun"/>
          <w:sz w:val="22"/>
          <w:lang w:val="en-US" w:eastAsia="zh-CN"/>
        </w:rPr>
        <w:t xml:space="preserve"> i.e. whether the configuration is provided in cell specific configuration or BWP configuration and whether the time occasions for the UL subband are configured in </w:t>
      </w:r>
      <w:r w:rsidR="00A96357" w:rsidRPr="00A96357">
        <w:rPr>
          <w:rFonts w:eastAsia="SimSun"/>
          <w:sz w:val="22"/>
          <w:lang w:val="en-US" w:eastAsia="zh-CN"/>
        </w:rPr>
        <w:t>tdd-UL-DL-ConfigurationCommon</w:t>
      </w:r>
      <w:r w:rsidR="00A96357">
        <w:rPr>
          <w:rFonts w:eastAsia="SimSun"/>
          <w:sz w:val="22"/>
          <w:lang w:val="en-US" w:eastAsia="zh-CN"/>
        </w:rPr>
        <w:t xml:space="preserve"> or </w:t>
      </w:r>
      <w:r w:rsidR="00A96357" w:rsidRPr="00A96357">
        <w:rPr>
          <w:rFonts w:eastAsia="SimSun"/>
          <w:sz w:val="22"/>
          <w:lang w:val="en-US" w:eastAsia="zh-CN"/>
        </w:rPr>
        <w:t>tdd-UL-DL-ConfigurationDedicated</w:t>
      </w:r>
      <w:r w:rsidR="00A96357">
        <w:rPr>
          <w:rFonts w:eastAsia="SimSun"/>
          <w:sz w:val="22"/>
          <w:lang w:val="en-US" w:eastAsia="zh-CN"/>
        </w:rPr>
        <w:t xml:space="preserve">. </w:t>
      </w:r>
      <w:r w:rsidR="00B536A7">
        <w:rPr>
          <w:rFonts w:eastAsia="SimSun"/>
          <w:sz w:val="22"/>
          <w:lang w:val="en-US" w:eastAsia="zh-CN"/>
        </w:rPr>
        <w:t>For UL subband frequency configuration</w:t>
      </w:r>
      <w:r w:rsidR="00E731CB">
        <w:rPr>
          <w:rFonts w:eastAsia="SimSun"/>
          <w:sz w:val="22"/>
          <w:lang w:val="en-US" w:eastAsia="zh-CN"/>
        </w:rPr>
        <w:t xml:space="preserve">, </w:t>
      </w:r>
      <w:r w:rsidR="00C05C0D">
        <w:rPr>
          <w:rFonts w:eastAsia="SimSun"/>
          <w:sz w:val="22"/>
          <w:lang w:val="en-US" w:eastAsia="zh-CN"/>
        </w:rPr>
        <w:t xml:space="preserve">it seems </w:t>
      </w:r>
      <w:r w:rsidR="000730C7">
        <w:rPr>
          <w:rFonts w:eastAsia="SimSun"/>
          <w:sz w:val="22"/>
          <w:lang w:val="en-US" w:eastAsia="zh-CN"/>
        </w:rPr>
        <w:t xml:space="preserve">a natural choice </w:t>
      </w:r>
      <w:r w:rsidR="00C05C0D">
        <w:rPr>
          <w:rFonts w:eastAsia="SimSun"/>
          <w:sz w:val="22"/>
          <w:lang w:val="en-US" w:eastAsia="zh-CN"/>
        </w:rPr>
        <w:t xml:space="preserve">to configure the UL subband frequency location using BWP specific configuration </w:t>
      </w:r>
      <w:r w:rsidR="009F61B2">
        <w:rPr>
          <w:rFonts w:eastAsia="SimSun"/>
          <w:sz w:val="22"/>
          <w:lang w:val="en-US" w:eastAsia="zh-CN"/>
        </w:rPr>
        <w:t xml:space="preserve">because </w:t>
      </w:r>
      <w:r w:rsidR="00DB58EE">
        <w:rPr>
          <w:rFonts w:eastAsia="SimSun"/>
          <w:sz w:val="22"/>
          <w:lang w:val="en-US" w:eastAsia="zh-CN"/>
        </w:rPr>
        <w:t>active transmission/reception bandwidth o</w:t>
      </w:r>
      <w:r w:rsidR="002D6A2D">
        <w:rPr>
          <w:rFonts w:eastAsia="SimSun"/>
          <w:sz w:val="22"/>
          <w:lang w:val="en-US" w:eastAsia="zh-CN"/>
        </w:rPr>
        <w:t>f</w:t>
      </w:r>
      <w:r w:rsidR="00DB58EE">
        <w:rPr>
          <w:rFonts w:eastAsia="SimSun"/>
          <w:sz w:val="22"/>
          <w:lang w:val="en-US" w:eastAsia="zh-CN"/>
        </w:rPr>
        <w:t xml:space="preserve"> UE is contained within </w:t>
      </w:r>
      <w:r w:rsidR="00B516B8">
        <w:rPr>
          <w:rFonts w:eastAsia="SimSun"/>
          <w:sz w:val="22"/>
          <w:lang w:val="en-US" w:eastAsia="zh-CN"/>
        </w:rPr>
        <w:t>single BWP</w:t>
      </w:r>
      <w:r w:rsidR="00D71481">
        <w:rPr>
          <w:rFonts w:eastAsia="SimSun"/>
          <w:sz w:val="22"/>
          <w:lang w:val="en-US" w:eastAsia="zh-CN"/>
        </w:rPr>
        <w:t xml:space="preserve"> and no additional procedures would be required from UE side to identify the exact UL resources during SBFD slot</w:t>
      </w:r>
      <w:r w:rsidR="00B516B8">
        <w:rPr>
          <w:rFonts w:eastAsia="SimSun"/>
          <w:sz w:val="22"/>
          <w:lang w:val="en-US" w:eastAsia="zh-CN"/>
        </w:rPr>
        <w:t xml:space="preserve">. We can further discuss on </w:t>
      </w:r>
      <w:r w:rsidR="00F03994">
        <w:rPr>
          <w:rFonts w:eastAsia="SimSun"/>
          <w:sz w:val="22"/>
          <w:lang w:val="en-US" w:eastAsia="zh-CN"/>
        </w:rPr>
        <w:t xml:space="preserve">how to define rules in specification to ensure that </w:t>
      </w:r>
      <w:r w:rsidR="00557221">
        <w:rPr>
          <w:rFonts w:eastAsia="SimSun"/>
          <w:sz w:val="22"/>
          <w:lang w:val="en-US" w:eastAsia="zh-CN"/>
        </w:rPr>
        <w:t>there is single UL subband per carrier.</w:t>
      </w:r>
      <w:r w:rsidR="00CA1A76">
        <w:rPr>
          <w:rFonts w:eastAsia="SimSun"/>
          <w:sz w:val="22"/>
          <w:lang w:val="en-US" w:eastAsia="zh-CN"/>
        </w:rPr>
        <w:t xml:space="preserve"> </w:t>
      </w:r>
    </w:p>
    <w:p w14:paraId="3EDE96EA" w14:textId="7C505969" w:rsidR="00557221" w:rsidRDefault="00557221" w:rsidP="006C244B">
      <w:pPr>
        <w:jc w:val="both"/>
        <w:rPr>
          <w:rFonts w:eastAsia="SimSun"/>
          <w:sz w:val="22"/>
          <w:lang w:val="en-US" w:eastAsia="zh-CN"/>
        </w:rPr>
      </w:pPr>
    </w:p>
    <w:p w14:paraId="784AB100" w14:textId="5EA28995" w:rsidR="00557221" w:rsidRDefault="00557221" w:rsidP="00557221">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3</w:t>
      </w:r>
      <w:r w:rsidRPr="009F57D0">
        <w:rPr>
          <w:rFonts w:eastAsia="SimSun"/>
          <w:b/>
          <w:sz w:val="22"/>
          <w:u w:val="single"/>
          <w:lang w:val="en-US" w:eastAsia="zh-CN"/>
        </w:rPr>
        <w:t xml:space="preserve">: </w:t>
      </w:r>
    </w:p>
    <w:p w14:paraId="64753FB7" w14:textId="52E351AD" w:rsidR="00557221" w:rsidRDefault="00557221" w:rsidP="00557221">
      <w:pPr>
        <w:pStyle w:val="ListParagraph"/>
        <w:numPr>
          <w:ilvl w:val="0"/>
          <w:numId w:val="40"/>
        </w:numPr>
        <w:spacing w:afterLines="50" w:after="120"/>
        <w:ind w:leftChars="0"/>
        <w:jc w:val="both"/>
        <w:rPr>
          <w:rFonts w:eastAsia="SimSun"/>
          <w:bCs/>
          <w:i/>
          <w:iCs/>
          <w:sz w:val="22"/>
          <w:lang w:val="en-US" w:eastAsia="zh-CN"/>
        </w:rPr>
      </w:pPr>
      <w:r>
        <w:rPr>
          <w:rFonts w:eastAsia="SimSun"/>
          <w:bCs/>
          <w:i/>
          <w:iCs/>
          <w:sz w:val="22"/>
          <w:lang w:val="en-US" w:eastAsia="zh-CN"/>
        </w:rPr>
        <w:t>UL subband</w:t>
      </w:r>
      <w:r w:rsidR="00104AE6">
        <w:rPr>
          <w:rFonts w:eastAsia="SimSun"/>
          <w:bCs/>
          <w:i/>
          <w:iCs/>
          <w:sz w:val="22"/>
          <w:lang w:val="en-US" w:eastAsia="zh-CN"/>
        </w:rPr>
        <w:t xml:space="preserve"> frequency resources</w:t>
      </w:r>
      <w:r>
        <w:rPr>
          <w:rFonts w:eastAsia="SimSun"/>
          <w:bCs/>
          <w:i/>
          <w:iCs/>
          <w:sz w:val="22"/>
          <w:lang w:val="en-US" w:eastAsia="zh-CN"/>
        </w:rPr>
        <w:t xml:space="preserve"> </w:t>
      </w:r>
      <w:r w:rsidR="00104AE6">
        <w:rPr>
          <w:rFonts w:eastAsia="SimSun"/>
          <w:bCs/>
          <w:i/>
          <w:iCs/>
          <w:sz w:val="22"/>
          <w:lang w:val="en-US" w:eastAsia="zh-CN"/>
        </w:rPr>
        <w:t>are</w:t>
      </w:r>
      <w:r>
        <w:rPr>
          <w:rFonts w:eastAsia="SimSun"/>
          <w:bCs/>
          <w:i/>
          <w:iCs/>
          <w:sz w:val="22"/>
          <w:lang w:val="en-US" w:eastAsia="zh-CN"/>
        </w:rPr>
        <w:t xml:space="preserve"> configured </w:t>
      </w:r>
      <w:r w:rsidR="002D6A2D">
        <w:rPr>
          <w:rFonts w:eastAsia="SimSun"/>
          <w:bCs/>
          <w:i/>
          <w:iCs/>
          <w:sz w:val="22"/>
          <w:lang w:val="en-US" w:eastAsia="zh-CN"/>
        </w:rPr>
        <w:t>to UE per</w:t>
      </w:r>
      <w:r>
        <w:rPr>
          <w:rFonts w:eastAsia="SimSun"/>
          <w:bCs/>
          <w:i/>
          <w:iCs/>
          <w:sz w:val="22"/>
          <w:lang w:val="en-US" w:eastAsia="zh-CN"/>
        </w:rPr>
        <w:t xml:space="preserve"> </w:t>
      </w:r>
      <w:r w:rsidR="002D6A2D">
        <w:rPr>
          <w:rFonts w:eastAsia="SimSun"/>
          <w:bCs/>
          <w:i/>
          <w:iCs/>
          <w:sz w:val="22"/>
          <w:lang w:val="en-US" w:eastAsia="zh-CN"/>
        </w:rPr>
        <w:t>BWP</w:t>
      </w:r>
    </w:p>
    <w:p w14:paraId="135DDCE6" w14:textId="3311E8B4" w:rsidR="002D6A2D" w:rsidRPr="00851B64" w:rsidRDefault="002D6A2D" w:rsidP="002D6A2D">
      <w:pPr>
        <w:pStyle w:val="ListParagraph"/>
        <w:numPr>
          <w:ilvl w:val="1"/>
          <w:numId w:val="40"/>
        </w:numPr>
        <w:spacing w:afterLines="50" w:after="120"/>
        <w:ind w:leftChars="0"/>
        <w:jc w:val="both"/>
        <w:rPr>
          <w:rFonts w:eastAsia="SimSun"/>
          <w:bCs/>
          <w:i/>
          <w:iCs/>
          <w:sz w:val="22"/>
          <w:lang w:val="en-US" w:eastAsia="zh-CN"/>
        </w:rPr>
      </w:pPr>
      <w:r>
        <w:rPr>
          <w:rFonts w:eastAsia="SimSun"/>
          <w:bCs/>
          <w:i/>
          <w:iCs/>
          <w:sz w:val="22"/>
          <w:lang w:val="en-US" w:eastAsia="zh-CN"/>
        </w:rPr>
        <w:t xml:space="preserve">FFS how to define rules </w:t>
      </w:r>
      <w:r w:rsidR="00D54344">
        <w:rPr>
          <w:rFonts w:eastAsia="SimSun"/>
          <w:bCs/>
          <w:i/>
          <w:iCs/>
          <w:sz w:val="22"/>
          <w:lang w:val="en-US" w:eastAsia="zh-CN"/>
        </w:rPr>
        <w:t xml:space="preserve">in RAN1 specification </w:t>
      </w:r>
      <w:r>
        <w:rPr>
          <w:rFonts w:eastAsia="SimSun"/>
          <w:bCs/>
          <w:i/>
          <w:iCs/>
          <w:sz w:val="22"/>
          <w:lang w:val="en-US" w:eastAsia="zh-CN"/>
        </w:rPr>
        <w:t>to ensure single UL subband per TDD carrier</w:t>
      </w:r>
    </w:p>
    <w:p w14:paraId="3182F925" w14:textId="2B7DCF1B" w:rsidR="00557221" w:rsidRDefault="0047754F" w:rsidP="006C244B">
      <w:pPr>
        <w:jc w:val="both"/>
        <w:rPr>
          <w:rFonts w:eastAsia="SimSun"/>
          <w:sz w:val="22"/>
          <w:lang w:val="en-US" w:eastAsia="zh-CN"/>
        </w:rPr>
      </w:pPr>
      <w:r>
        <w:rPr>
          <w:rFonts w:eastAsia="SimSun"/>
          <w:sz w:val="22"/>
          <w:lang w:val="en-US" w:eastAsia="zh-CN"/>
        </w:rPr>
        <w:t xml:space="preserve">Regarding configuring UL subband time occasions, </w:t>
      </w:r>
      <w:r w:rsidR="0000793E">
        <w:rPr>
          <w:rFonts w:eastAsia="SimSun"/>
          <w:sz w:val="22"/>
          <w:lang w:val="en-US" w:eastAsia="zh-CN"/>
        </w:rPr>
        <w:t xml:space="preserve">it would be desirable to configure UL subband occasions using </w:t>
      </w:r>
      <w:r w:rsidR="0000793E" w:rsidRPr="0000793E">
        <w:rPr>
          <w:rFonts w:eastAsia="SimSun"/>
          <w:sz w:val="22"/>
          <w:lang w:val="en-US" w:eastAsia="zh-CN"/>
        </w:rPr>
        <w:t>tdd-UL-DL-ConfigurationCommon</w:t>
      </w:r>
      <w:r w:rsidR="00104AE6">
        <w:rPr>
          <w:rFonts w:eastAsia="SimSun"/>
          <w:sz w:val="22"/>
          <w:lang w:val="en-US" w:eastAsia="zh-CN"/>
        </w:rPr>
        <w:t xml:space="preserve"> as</w:t>
      </w:r>
      <w:r w:rsidR="0009774A">
        <w:rPr>
          <w:rFonts w:eastAsia="SimSun"/>
          <w:sz w:val="22"/>
          <w:lang w:val="en-US" w:eastAsia="zh-CN"/>
        </w:rPr>
        <w:t xml:space="preserve"> </w:t>
      </w:r>
      <w:r w:rsidR="00992DD4">
        <w:rPr>
          <w:rFonts w:eastAsia="SimSun"/>
          <w:sz w:val="22"/>
          <w:lang w:val="en-US" w:eastAsia="zh-CN"/>
        </w:rPr>
        <w:t xml:space="preserve">many </w:t>
      </w:r>
      <w:r w:rsidR="0009774A">
        <w:rPr>
          <w:rFonts w:eastAsia="SimSun"/>
          <w:sz w:val="22"/>
          <w:lang w:val="en-US" w:eastAsia="zh-CN"/>
        </w:rPr>
        <w:t xml:space="preserve">network implementations use only </w:t>
      </w:r>
      <w:r w:rsidR="0009774A" w:rsidRPr="0000793E">
        <w:rPr>
          <w:rFonts w:eastAsia="SimSun"/>
          <w:sz w:val="22"/>
          <w:lang w:val="en-US" w:eastAsia="zh-CN"/>
        </w:rPr>
        <w:t>tdd-UL-DL-ConfigurationCommon</w:t>
      </w:r>
      <w:r w:rsidR="0009774A">
        <w:rPr>
          <w:rFonts w:eastAsia="SimSun"/>
          <w:sz w:val="22"/>
          <w:lang w:val="en-US" w:eastAsia="zh-CN"/>
        </w:rPr>
        <w:t xml:space="preserve"> for TDD configuration (and not use </w:t>
      </w:r>
      <w:r w:rsidR="0009774A" w:rsidRPr="00A96357">
        <w:rPr>
          <w:rFonts w:eastAsia="SimSun"/>
          <w:sz w:val="22"/>
          <w:lang w:val="en-US" w:eastAsia="zh-CN"/>
        </w:rPr>
        <w:t>tdd-UL-DL-ConfigurationDedicated</w:t>
      </w:r>
      <w:r w:rsidR="0009774A">
        <w:rPr>
          <w:rFonts w:eastAsia="SimSun"/>
          <w:sz w:val="22"/>
          <w:lang w:val="en-US" w:eastAsia="zh-CN"/>
        </w:rPr>
        <w:t>)</w:t>
      </w:r>
      <w:r w:rsidR="00F50C56">
        <w:rPr>
          <w:rFonts w:eastAsia="SimSun"/>
          <w:sz w:val="22"/>
          <w:lang w:val="en-US" w:eastAsia="zh-CN"/>
        </w:rPr>
        <w:t xml:space="preserve">. Also, </w:t>
      </w:r>
      <w:r w:rsidR="00283810">
        <w:rPr>
          <w:rFonts w:eastAsia="SimSun"/>
          <w:sz w:val="22"/>
          <w:lang w:val="en-US" w:eastAsia="zh-CN"/>
        </w:rPr>
        <w:t xml:space="preserve">in relation flexible slots/symbols, </w:t>
      </w:r>
      <w:r w:rsidR="00094A83">
        <w:rPr>
          <w:rFonts w:eastAsia="SimSun"/>
          <w:sz w:val="22"/>
          <w:lang w:val="en-US" w:eastAsia="zh-CN"/>
        </w:rPr>
        <w:t xml:space="preserve">we think that it would be </w:t>
      </w:r>
      <w:r w:rsidR="000977B9">
        <w:rPr>
          <w:rFonts w:eastAsia="SimSun"/>
          <w:sz w:val="22"/>
          <w:lang w:val="en-US" w:eastAsia="zh-CN"/>
        </w:rPr>
        <w:t xml:space="preserve">good to allow configuring </w:t>
      </w:r>
      <w:r w:rsidR="0024313A">
        <w:rPr>
          <w:rFonts w:eastAsia="SimSun"/>
          <w:sz w:val="22"/>
          <w:lang w:val="en-US" w:eastAsia="zh-CN"/>
        </w:rPr>
        <w:t xml:space="preserve">UL subband occasions within flexible slots/symbols because </w:t>
      </w:r>
      <w:r w:rsidR="00BD6B63">
        <w:rPr>
          <w:rFonts w:eastAsia="SimSun"/>
          <w:sz w:val="22"/>
          <w:lang w:val="en-US" w:eastAsia="zh-CN"/>
        </w:rPr>
        <w:t xml:space="preserve">if such slots/symbols are later updated to DL/UL slots/symbols (e.g. using SFI) then </w:t>
      </w:r>
      <w:r w:rsidR="009832C1">
        <w:rPr>
          <w:rFonts w:eastAsia="SimSun"/>
          <w:sz w:val="22"/>
          <w:lang w:val="en-US" w:eastAsia="zh-CN"/>
        </w:rPr>
        <w:t xml:space="preserve">there still would be </w:t>
      </w:r>
      <w:r w:rsidR="00BA3B8D">
        <w:rPr>
          <w:rFonts w:eastAsia="SimSun"/>
          <w:sz w:val="22"/>
          <w:lang w:val="en-US" w:eastAsia="zh-CN"/>
        </w:rPr>
        <w:t xml:space="preserve">availability of potential </w:t>
      </w:r>
      <w:r w:rsidR="00E863F5">
        <w:rPr>
          <w:rFonts w:eastAsia="SimSun"/>
          <w:sz w:val="22"/>
          <w:lang w:val="en-US" w:eastAsia="zh-CN"/>
        </w:rPr>
        <w:t>UL subband occasions. Note that if network wants to convert SBFD slots/symbols to DL-only slots/symbols, then</w:t>
      </w:r>
      <w:r w:rsidR="007813F6">
        <w:rPr>
          <w:rFonts w:eastAsia="SimSun"/>
          <w:sz w:val="22"/>
          <w:lang w:val="en-US" w:eastAsia="zh-CN"/>
        </w:rPr>
        <w:t xml:space="preserve"> that would be achievable based on Proposal-1 discussed above.</w:t>
      </w:r>
    </w:p>
    <w:p w14:paraId="36717538" w14:textId="77777777" w:rsidR="007813F6" w:rsidRDefault="007813F6" w:rsidP="006C244B">
      <w:pPr>
        <w:jc w:val="both"/>
        <w:rPr>
          <w:rFonts w:eastAsia="SimSun"/>
          <w:sz w:val="22"/>
          <w:lang w:val="en-US" w:eastAsia="zh-CN"/>
        </w:rPr>
      </w:pPr>
    </w:p>
    <w:p w14:paraId="2E5AC877" w14:textId="2806F79D" w:rsidR="007813F6" w:rsidRDefault="007813F6" w:rsidP="007813F6">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4</w:t>
      </w:r>
      <w:r w:rsidRPr="009F57D0">
        <w:rPr>
          <w:rFonts w:eastAsia="SimSun"/>
          <w:b/>
          <w:sz w:val="22"/>
          <w:u w:val="single"/>
          <w:lang w:val="en-US" w:eastAsia="zh-CN"/>
        </w:rPr>
        <w:t xml:space="preserve">: </w:t>
      </w:r>
    </w:p>
    <w:p w14:paraId="6BC944EF" w14:textId="644FD966" w:rsidR="007813F6" w:rsidRDefault="007813F6" w:rsidP="007813F6">
      <w:pPr>
        <w:pStyle w:val="ListParagraph"/>
        <w:numPr>
          <w:ilvl w:val="0"/>
          <w:numId w:val="40"/>
        </w:numPr>
        <w:spacing w:afterLines="50" w:after="120"/>
        <w:ind w:leftChars="0"/>
        <w:jc w:val="both"/>
        <w:rPr>
          <w:rFonts w:eastAsia="SimSun"/>
          <w:bCs/>
          <w:i/>
          <w:iCs/>
          <w:sz w:val="22"/>
          <w:lang w:val="en-US" w:eastAsia="zh-CN"/>
        </w:rPr>
      </w:pPr>
      <w:r>
        <w:rPr>
          <w:rFonts w:eastAsia="SimSun"/>
          <w:bCs/>
          <w:i/>
          <w:iCs/>
          <w:sz w:val="22"/>
          <w:lang w:val="en-US" w:eastAsia="zh-CN"/>
        </w:rPr>
        <w:t xml:space="preserve">UL subband time occasions are configured in either DL or flexible slots/symbols of </w:t>
      </w:r>
      <w:r w:rsidRPr="007813F6">
        <w:rPr>
          <w:rFonts w:eastAsia="SimSun"/>
          <w:bCs/>
          <w:i/>
          <w:iCs/>
          <w:sz w:val="22"/>
          <w:lang w:val="en-US" w:eastAsia="zh-CN"/>
        </w:rPr>
        <w:t>tdd-UL-DL-ConfigurationCommon</w:t>
      </w:r>
    </w:p>
    <w:p w14:paraId="578E9DA8" w14:textId="5D6D300E" w:rsidR="000A1E9D" w:rsidRPr="00D806EF" w:rsidRDefault="007813F6" w:rsidP="006C244B">
      <w:pPr>
        <w:pStyle w:val="ListParagraph"/>
        <w:numPr>
          <w:ilvl w:val="1"/>
          <w:numId w:val="40"/>
        </w:numPr>
        <w:spacing w:afterLines="50" w:after="120"/>
        <w:ind w:leftChars="0"/>
        <w:jc w:val="both"/>
        <w:rPr>
          <w:rFonts w:eastAsia="SimSun"/>
          <w:bCs/>
          <w:i/>
          <w:iCs/>
          <w:sz w:val="22"/>
          <w:lang w:val="en-US" w:eastAsia="zh-CN"/>
        </w:rPr>
      </w:pPr>
      <w:r>
        <w:rPr>
          <w:rFonts w:eastAsia="SimSun"/>
          <w:bCs/>
          <w:i/>
          <w:iCs/>
          <w:sz w:val="22"/>
          <w:lang w:val="en-US" w:eastAsia="zh-CN"/>
        </w:rPr>
        <w:t xml:space="preserve">FFS </w:t>
      </w:r>
      <w:r w:rsidR="009176C7">
        <w:rPr>
          <w:rFonts w:eastAsia="SimSun"/>
          <w:bCs/>
          <w:i/>
          <w:iCs/>
          <w:sz w:val="22"/>
          <w:lang w:val="en-US" w:eastAsia="zh-CN"/>
        </w:rPr>
        <w:t>UE behavior for</w:t>
      </w:r>
      <w:r w:rsidR="00D806EF">
        <w:rPr>
          <w:rFonts w:eastAsia="SimSun"/>
          <w:bCs/>
          <w:i/>
          <w:iCs/>
          <w:sz w:val="22"/>
          <w:lang w:val="en-US" w:eastAsia="zh-CN"/>
        </w:rPr>
        <w:t xml:space="preserve"> UL subband occasions configured in flexible slots/</w:t>
      </w:r>
      <w:r w:rsidR="00D806EF" w:rsidRPr="007E0DAC">
        <w:rPr>
          <w:rFonts w:eastAsia="SimSun"/>
          <w:bCs/>
          <w:i/>
          <w:iCs/>
          <w:sz w:val="22"/>
          <w:lang w:val="en-US" w:eastAsia="zh-CN"/>
        </w:rPr>
        <w:t>symbols</w:t>
      </w:r>
      <w:r w:rsidR="00A96357" w:rsidRPr="007E0DAC">
        <w:rPr>
          <w:rFonts w:eastAsia="SimSun"/>
          <w:i/>
          <w:iCs/>
          <w:sz w:val="22"/>
          <w:lang w:val="en-US" w:eastAsia="zh-CN"/>
        </w:rPr>
        <w:t xml:space="preserve"> </w:t>
      </w:r>
      <w:r w:rsidR="009176C7" w:rsidRPr="007E0DAC">
        <w:rPr>
          <w:rFonts w:eastAsia="SimSun"/>
          <w:i/>
          <w:iCs/>
          <w:sz w:val="22"/>
          <w:lang w:val="en-US" w:eastAsia="zh-CN"/>
        </w:rPr>
        <w:t xml:space="preserve">on receiving </w:t>
      </w:r>
      <w:r w:rsidR="009176C7" w:rsidRPr="007E0DAC">
        <w:rPr>
          <w:rFonts w:eastAsia="SimSun"/>
          <w:bCs/>
          <w:i/>
          <w:iCs/>
          <w:sz w:val="22"/>
          <w:lang w:val="en-US" w:eastAsia="zh-CN"/>
        </w:rPr>
        <w:t>SFI</w:t>
      </w:r>
      <w:r w:rsidR="009176C7">
        <w:rPr>
          <w:rFonts w:eastAsia="SimSun"/>
          <w:bCs/>
          <w:i/>
          <w:iCs/>
          <w:sz w:val="22"/>
          <w:lang w:val="en-US" w:eastAsia="zh-CN"/>
        </w:rPr>
        <w:t>/</w:t>
      </w:r>
      <w:r w:rsidR="009176C7" w:rsidRPr="00D806EF">
        <w:t xml:space="preserve"> </w:t>
      </w:r>
      <w:r w:rsidR="009176C7" w:rsidRPr="00D806EF">
        <w:rPr>
          <w:rFonts w:eastAsia="SimSun"/>
          <w:bCs/>
          <w:i/>
          <w:iCs/>
          <w:sz w:val="22"/>
          <w:lang w:val="en-US" w:eastAsia="zh-CN"/>
        </w:rPr>
        <w:t>tdd-UL-DL-Configuration</w:t>
      </w:r>
      <w:r w:rsidR="009176C7">
        <w:rPr>
          <w:rFonts w:eastAsia="SimSun"/>
          <w:bCs/>
          <w:i/>
          <w:iCs/>
          <w:sz w:val="22"/>
          <w:lang w:val="en-US" w:eastAsia="zh-CN"/>
        </w:rPr>
        <w:t>Dedicated</w:t>
      </w:r>
    </w:p>
    <w:p w14:paraId="73416208" w14:textId="77777777" w:rsidR="007813F6" w:rsidRDefault="007813F6" w:rsidP="006C244B">
      <w:pPr>
        <w:jc w:val="both"/>
        <w:rPr>
          <w:rFonts w:eastAsia="SimSun"/>
          <w:sz w:val="22"/>
          <w:lang w:val="en-US" w:eastAsia="zh-CN"/>
        </w:rPr>
      </w:pPr>
    </w:p>
    <w:p w14:paraId="1E146BA7" w14:textId="13845A73" w:rsidR="000E6450" w:rsidRDefault="000E6450" w:rsidP="006C244B">
      <w:pPr>
        <w:jc w:val="both"/>
        <w:rPr>
          <w:rFonts w:eastAsia="SimSun"/>
          <w:sz w:val="22"/>
          <w:lang w:val="en-US" w:eastAsia="zh-CN"/>
        </w:rPr>
      </w:pPr>
      <w:r>
        <w:rPr>
          <w:rFonts w:eastAsia="SimSun"/>
          <w:sz w:val="22"/>
          <w:lang w:val="en-US" w:eastAsia="zh-CN"/>
        </w:rPr>
        <w:t>Another agreement made in RAN1#110-bis is the study of SBFD operation during SSB occasions:</w:t>
      </w:r>
    </w:p>
    <w:p w14:paraId="184DB64C" w14:textId="77777777" w:rsidR="004C2686" w:rsidRDefault="004C2686" w:rsidP="004C2686">
      <w:pPr>
        <w:ind w:firstLine="720"/>
        <w:rPr>
          <w:rFonts w:eastAsia="Malgun Gothic"/>
          <w:bCs/>
          <w:i/>
          <w:iCs/>
          <w:sz w:val="22"/>
          <w:szCs w:val="18"/>
        </w:rPr>
      </w:pPr>
    </w:p>
    <w:p w14:paraId="5AB20014" w14:textId="5A12A4EB" w:rsidR="000E6450" w:rsidRPr="00836993" w:rsidRDefault="000E6450" w:rsidP="004C2686">
      <w:pPr>
        <w:ind w:firstLine="7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274ADA7" w14:textId="77777777" w:rsidR="008F091F" w:rsidRDefault="008F091F" w:rsidP="006C244B">
      <w:pPr>
        <w:jc w:val="both"/>
        <w:rPr>
          <w:rFonts w:eastAsia="SimSun"/>
          <w:sz w:val="22"/>
          <w:lang w:val="en-US" w:eastAsia="zh-CN"/>
        </w:rPr>
      </w:pPr>
    </w:p>
    <w:p w14:paraId="1A739FCE" w14:textId="57263533" w:rsidR="000E6450" w:rsidRDefault="008F091F" w:rsidP="006C244B">
      <w:pPr>
        <w:jc w:val="both"/>
        <w:rPr>
          <w:rFonts w:eastAsia="SimSun"/>
          <w:sz w:val="22"/>
          <w:lang w:val="en-US" w:eastAsia="zh-CN"/>
        </w:rPr>
      </w:pPr>
      <w:r>
        <w:rPr>
          <w:rFonts w:eastAsia="SimSun"/>
          <w:sz w:val="22"/>
          <w:lang w:val="en-US" w:eastAsia="zh-CN"/>
        </w:rPr>
        <w:t xml:space="preserve">Given that SSBs are required </w:t>
      </w:r>
      <w:r w:rsidR="00F070C2">
        <w:rPr>
          <w:rFonts w:eastAsia="SimSun"/>
          <w:sz w:val="22"/>
          <w:lang w:val="en-US" w:eastAsia="zh-CN"/>
        </w:rPr>
        <w:t xml:space="preserve">by UEs </w:t>
      </w:r>
      <w:r w:rsidR="00FB686E">
        <w:rPr>
          <w:rFonts w:eastAsia="SimSun"/>
          <w:sz w:val="22"/>
          <w:lang w:val="en-US" w:eastAsia="zh-CN"/>
        </w:rPr>
        <w:t xml:space="preserve">not only for initial access but also for link recovery procedures, </w:t>
      </w:r>
      <w:r w:rsidR="00F070C2">
        <w:rPr>
          <w:rFonts w:eastAsia="SimSun"/>
          <w:sz w:val="22"/>
          <w:lang w:val="en-US" w:eastAsia="zh-CN"/>
        </w:rPr>
        <w:t xml:space="preserve">it </w:t>
      </w:r>
      <w:r w:rsidR="002F58B7">
        <w:rPr>
          <w:rFonts w:eastAsia="SimSun"/>
          <w:sz w:val="22"/>
          <w:lang w:val="en-US" w:eastAsia="zh-CN"/>
        </w:rPr>
        <w:t xml:space="preserve">does not seem beneficial to support SBFD operation during </w:t>
      </w:r>
      <w:r w:rsidR="00665279">
        <w:rPr>
          <w:rFonts w:eastAsia="SimSun"/>
          <w:sz w:val="22"/>
          <w:lang w:val="en-US" w:eastAsia="zh-CN"/>
        </w:rPr>
        <w:t xml:space="preserve">SSB symbols since UEs would be expected to monitor SSBs. </w:t>
      </w:r>
      <w:r w:rsidR="001821E0">
        <w:rPr>
          <w:rFonts w:eastAsia="SimSun"/>
          <w:sz w:val="22"/>
          <w:lang w:val="en-US" w:eastAsia="zh-CN"/>
        </w:rPr>
        <w:t>Hence, w</w:t>
      </w:r>
      <w:r w:rsidR="007D167A">
        <w:rPr>
          <w:rFonts w:eastAsia="SimSun"/>
          <w:sz w:val="22"/>
          <w:lang w:val="en-US" w:eastAsia="zh-CN"/>
        </w:rPr>
        <w:t>e need to ensure that SBFD occasions do not conflict with UE’s SSB reception as based on another agreement of RAN1#110-bis as indicate below:</w:t>
      </w:r>
    </w:p>
    <w:p w14:paraId="59B7F64E" w14:textId="77777777" w:rsidR="00A576AB" w:rsidRDefault="00A576AB" w:rsidP="00A576AB">
      <w:pPr>
        <w:rPr>
          <w:rFonts w:eastAsia="Malgun Gothic"/>
          <w:bCs/>
          <w:i/>
          <w:iCs/>
          <w:sz w:val="22"/>
          <w:szCs w:val="18"/>
          <w:lang w:eastAsia="zh-CN"/>
        </w:rPr>
      </w:pPr>
    </w:p>
    <w:p w14:paraId="6007D67B" w14:textId="05DBBB95" w:rsidR="00A576AB" w:rsidRPr="00730D0A" w:rsidRDefault="00A576AB" w:rsidP="004C2686">
      <w:pPr>
        <w:ind w:left="36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27BC0EEB" w14:textId="77777777" w:rsidR="00A576AB" w:rsidRPr="00730D0A" w:rsidRDefault="00A576AB" w:rsidP="004C2686">
      <w:pPr>
        <w:numPr>
          <w:ilvl w:val="0"/>
          <w:numId w:val="40"/>
        </w:numPr>
        <w:overflowPunct w:val="0"/>
        <w:autoSpaceDE w:val="0"/>
        <w:autoSpaceDN w:val="0"/>
        <w:adjustRightInd w:val="0"/>
        <w:ind w:left="1080"/>
        <w:textAlignment w:val="baseline"/>
        <w:rPr>
          <w:bCs/>
          <w:i/>
          <w:iCs/>
          <w:sz w:val="22"/>
          <w:szCs w:val="18"/>
          <w:lang w:eastAsia="ko-KR"/>
        </w:rPr>
      </w:pPr>
      <w:r w:rsidRPr="00730D0A">
        <w:rPr>
          <w:bCs/>
          <w:i/>
          <w:iCs/>
          <w:sz w:val="22"/>
          <w:szCs w:val="18"/>
          <w:lang w:eastAsia="ko-KR"/>
        </w:rPr>
        <w:t>If there are, whether/how to avoid/handle such collision cases (as second step)</w:t>
      </w:r>
    </w:p>
    <w:p w14:paraId="7D527963" w14:textId="777EA6A9" w:rsidR="00A576AB" w:rsidRDefault="00A576AB" w:rsidP="006C244B">
      <w:pPr>
        <w:jc w:val="both"/>
        <w:rPr>
          <w:rFonts w:eastAsia="SimSun"/>
          <w:sz w:val="22"/>
          <w:lang w:val="en-US" w:eastAsia="zh-CN"/>
        </w:rPr>
      </w:pPr>
    </w:p>
    <w:p w14:paraId="5946EF38" w14:textId="3246B59C" w:rsidR="00FA6188" w:rsidRDefault="00435AFE" w:rsidP="006C244B">
      <w:pPr>
        <w:jc w:val="both"/>
        <w:rPr>
          <w:rFonts w:eastAsia="SimSun"/>
          <w:sz w:val="22"/>
          <w:lang w:val="en-US" w:eastAsia="zh-CN"/>
        </w:rPr>
      </w:pPr>
      <w:r>
        <w:rPr>
          <w:rFonts w:eastAsia="SimSun"/>
          <w:sz w:val="22"/>
          <w:lang w:val="en-US" w:eastAsia="zh-CN"/>
        </w:rPr>
        <w:t xml:space="preserve">Given that SSB periodicity </w:t>
      </w:r>
      <w:r w:rsidR="003C3DEE">
        <w:rPr>
          <w:rFonts w:eastAsia="SimSun"/>
          <w:sz w:val="22"/>
          <w:lang w:val="en-US" w:eastAsia="zh-CN"/>
        </w:rPr>
        <w:t xml:space="preserve">(20/40ms) </w:t>
      </w:r>
      <w:r>
        <w:rPr>
          <w:rFonts w:eastAsia="SimSun"/>
          <w:sz w:val="22"/>
          <w:lang w:val="en-US" w:eastAsia="zh-CN"/>
        </w:rPr>
        <w:t xml:space="preserve">is </w:t>
      </w:r>
      <w:r w:rsidR="003C3DEE">
        <w:rPr>
          <w:rFonts w:eastAsia="SimSun"/>
          <w:sz w:val="22"/>
          <w:lang w:val="en-US" w:eastAsia="zh-CN"/>
        </w:rPr>
        <w:t>expected to be less frequent than TDD periodicity (&lt;=10ms),</w:t>
      </w:r>
      <w:r w:rsidR="0068796F">
        <w:rPr>
          <w:rFonts w:eastAsia="SimSun"/>
          <w:sz w:val="22"/>
          <w:lang w:val="en-US" w:eastAsia="zh-CN"/>
        </w:rPr>
        <w:t xml:space="preserve"> if we configure SBFD occasions </w:t>
      </w:r>
      <w:r w:rsidR="00E44BC6">
        <w:rPr>
          <w:rFonts w:eastAsia="SimSun"/>
          <w:sz w:val="22"/>
          <w:lang w:val="en-US" w:eastAsia="zh-CN"/>
        </w:rPr>
        <w:t xml:space="preserve">within </w:t>
      </w:r>
      <w:r w:rsidR="00E44BC6" w:rsidRPr="0000793E">
        <w:rPr>
          <w:rFonts w:eastAsia="SimSun"/>
          <w:sz w:val="22"/>
          <w:lang w:val="en-US" w:eastAsia="zh-CN"/>
        </w:rPr>
        <w:t>tdd-UL-DL-ConfigurationCommon</w:t>
      </w:r>
      <w:r w:rsidR="00E44BC6">
        <w:rPr>
          <w:rFonts w:eastAsia="SimSun"/>
          <w:sz w:val="22"/>
          <w:lang w:val="en-US" w:eastAsia="zh-CN"/>
        </w:rPr>
        <w:t xml:space="preserve"> </w:t>
      </w:r>
      <w:r w:rsidR="0068796F">
        <w:rPr>
          <w:rFonts w:eastAsia="SimSun"/>
          <w:sz w:val="22"/>
          <w:lang w:val="en-US" w:eastAsia="zh-CN"/>
        </w:rPr>
        <w:t xml:space="preserve">such that they avoid SSB occasions, then we might end up with </w:t>
      </w:r>
      <w:r w:rsidR="00FA6188">
        <w:rPr>
          <w:rFonts w:eastAsia="SimSun"/>
          <w:sz w:val="22"/>
          <w:lang w:val="en-US" w:eastAsia="zh-CN"/>
        </w:rPr>
        <w:t>a significant number of DL slots where we cannot schedule SBFD occasions. Consider the example below:</w:t>
      </w:r>
    </w:p>
    <w:p w14:paraId="7202879C" w14:textId="23DF706B" w:rsidR="00FA6188" w:rsidRDefault="00FA6188" w:rsidP="00FA6188">
      <w:pPr>
        <w:pStyle w:val="ListParagraph"/>
        <w:numPr>
          <w:ilvl w:val="0"/>
          <w:numId w:val="21"/>
        </w:numPr>
        <w:ind w:leftChars="0"/>
        <w:jc w:val="both"/>
        <w:rPr>
          <w:rFonts w:eastAsia="SimSun"/>
          <w:sz w:val="22"/>
          <w:lang w:val="en-US" w:eastAsia="zh-CN"/>
        </w:rPr>
      </w:pPr>
      <w:r>
        <w:rPr>
          <w:rFonts w:eastAsia="SimSun"/>
          <w:sz w:val="22"/>
          <w:lang w:val="en-US" w:eastAsia="zh-CN"/>
        </w:rPr>
        <w:t>SSB</w:t>
      </w:r>
      <w:r w:rsidR="00633C97">
        <w:rPr>
          <w:rFonts w:eastAsia="SimSun"/>
          <w:sz w:val="22"/>
          <w:lang w:val="en-US" w:eastAsia="zh-CN"/>
        </w:rPr>
        <w:t>s transmitted within a</w:t>
      </w:r>
      <w:r>
        <w:rPr>
          <w:rFonts w:eastAsia="SimSun"/>
          <w:sz w:val="22"/>
          <w:lang w:val="en-US" w:eastAsia="zh-CN"/>
        </w:rPr>
        <w:t xml:space="preserve"> </w:t>
      </w:r>
      <w:r w:rsidR="00633C97">
        <w:rPr>
          <w:rFonts w:eastAsia="SimSun"/>
          <w:sz w:val="22"/>
          <w:lang w:val="en-US" w:eastAsia="zh-CN"/>
        </w:rPr>
        <w:t xml:space="preserve">time window of </w:t>
      </w:r>
      <w:r w:rsidR="00911E3E">
        <w:rPr>
          <w:rFonts w:eastAsia="SimSun"/>
          <w:sz w:val="22"/>
          <w:lang w:val="en-US" w:eastAsia="zh-CN"/>
        </w:rPr>
        <w:t>2</w:t>
      </w:r>
      <w:r w:rsidR="00633C97">
        <w:rPr>
          <w:rFonts w:eastAsia="SimSun"/>
          <w:sz w:val="22"/>
          <w:lang w:val="en-US" w:eastAsia="zh-CN"/>
        </w:rPr>
        <w:t>ms with repetition of 20ms</w:t>
      </w:r>
    </w:p>
    <w:p w14:paraId="364CFCAC" w14:textId="4324ED2F" w:rsidR="00633C97" w:rsidRDefault="00633C97" w:rsidP="00FA6188">
      <w:pPr>
        <w:pStyle w:val="ListParagraph"/>
        <w:numPr>
          <w:ilvl w:val="0"/>
          <w:numId w:val="21"/>
        </w:numPr>
        <w:ind w:leftChars="0"/>
        <w:jc w:val="both"/>
        <w:rPr>
          <w:rFonts w:eastAsia="SimSun"/>
          <w:sz w:val="22"/>
          <w:lang w:val="en-US" w:eastAsia="zh-CN"/>
        </w:rPr>
      </w:pPr>
      <w:r>
        <w:rPr>
          <w:rFonts w:eastAsia="SimSun"/>
          <w:sz w:val="22"/>
          <w:lang w:val="en-US" w:eastAsia="zh-CN"/>
        </w:rPr>
        <w:t>TDD periodicity of 5ms with DDD</w:t>
      </w:r>
      <w:r w:rsidR="00911E3E">
        <w:rPr>
          <w:rFonts w:eastAsia="SimSun"/>
          <w:sz w:val="22"/>
          <w:lang w:val="en-US" w:eastAsia="zh-CN"/>
        </w:rPr>
        <w:t>U</w:t>
      </w:r>
      <w:r>
        <w:rPr>
          <w:rFonts w:eastAsia="SimSun"/>
          <w:sz w:val="22"/>
          <w:lang w:val="en-US" w:eastAsia="zh-CN"/>
        </w:rPr>
        <w:t>U</w:t>
      </w:r>
      <w:r w:rsidR="00911E3E">
        <w:rPr>
          <w:rFonts w:eastAsia="SimSun"/>
          <w:sz w:val="22"/>
          <w:lang w:val="en-US" w:eastAsia="zh-CN"/>
        </w:rPr>
        <w:t xml:space="preserve"> configuration </w:t>
      </w:r>
      <w:r w:rsidR="00511605">
        <w:rPr>
          <w:rFonts w:eastAsia="SimSun"/>
          <w:sz w:val="22"/>
          <w:lang w:val="en-US" w:eastAsia="zh-CN"/>
        </w:rPr>
        <w:t>(15kHz SCS)</w:t>
      </w:r>
    </w:p>
    <w:p w14:paraId="5CF4996A" w14:textId="7CEAC3CB" w:rsidR="00911E3E" w:rsidRPr="00FA6188" w:rsidRDefault="00911E3E" w:rsidP="00FA6188">
      <w:pPr>
        <w:pStyle w:val="ListParagraph"/>
        <w:numPr>
          <w:ilvl w:val="0"/>
          <w:numId w:val="21"/>
        </w:numPr>
        <w:ind w:leftChars="0"/>
        <w:jc w:val="both"/>
        <w:rPr>
          <w:rFonts w:eastAsia="SimSun"/>
          <w:sz w:val="22"/>
          <w:lang w:val="en-US" w:eastAsia="zh-CN"/>
        </w:rPr>
      </w:pPr>
      <w:r>
        <w:rPr>
          <w:rFonts w:eastAsia="SimSun"/>
          <w:sz w:val="22"/>
          <w:lang w:val="en-US" w:eastAsia="zh-CN"/>
        </w:rPr>
        <w:t xml:space="preserve">In this case, if we try to avoid SSB occasions by using network configuration of </w:t>
      </w:r>
      <w:r w:rsidR="003F20C7">
        <w:rPr>
          <w:rFonts w:eastAsia="SimSun"/>
          <w:sz w:val="22"/>
          <w:lang w:val="en-US" w:eastAsia="zh-CN"/>
        </w:rPr>
        <w:t>SBFD (with same periodicity as TDD)</w:t>
      </w:r>
      <w:r>
        <w:rPr>
          <w:rFonts w:eastAsia="SimSun"/>
          <w:sz w:val="22"/>
          <w:lang w:val="en-US" w:eastAsia="zh-CN"/>
        </w:rPr>
        <w:t>, th</w:t>
      </w:r>
      <w:r w:rsidR="003F20C7">
        <w:rPr>
          <w:rFonts w:eastAsia="SimSun"/>
          <w:sz w:val="22"/>
          <w:lang w:val="en-US" w:eastAsia="zh-CN"/>
        </w:rPr>
        <w:t xml:space="preserve">en we end of with only </w:t>
      </w:r>
      <w:r w:rsidR="00511605">
        <w:rPr>
          <w:rFonts w:eastAsia="SimSun"/>
          <w:sz w:val="22"/>
          <w:lang w:val="en-US" w:eastAsia="zh-CN"/>
        </w:rPr>
        <w:t>4ms duration out o</w:t>
      </w:r>
      <w:r w:rsidR="009F723A">
        <w:rPr>
          <w:rFonts w:eastAsia="SimSun"/>
          <w:sz w:val="22"/>
          <w:lang w:val="en-US" w:eastAsia="zh-CN"/>
        </w:rPr>
        <w:t>f</w:t>
      </w:r>
      <w:r w:rsidR="00511605">
        <w:rPr>
          <w:rFonts w:eastAsia="SimSun"/>
          <w:sz w:val="22"/>
          <w:lang w:val="en-US" w:eastAsia="zh-CN"/>
        </w:rPr>
        <w:t xml:space="preserve"> 20ms where UL subband can be configured</w:t>
      </w:r>
      <w:r w:rsidR="009F723A">
        <w:rPr>
          <w:rFonts w:eastAsia="SimSun"/>
          <w:sz w:val="22"/>
          <w:lang w:val="en-US" w:eastAsia="zh-CN"/>
        </w:rPr>
        <w:t xml:space="preserve"> leaving </w:t>
      </w:r>
      <w:r w:rsidR="00442198">
        <w:rPr>
          <w:rFonts w:eastAsia="SimSun"/>
          <w:sz w:val="22"/>
          <w:lang w:val="en-US" w:eastAsia="zh-CN"/>
        </w:rPr>
        <w:t>8</w:t>
      </w:r>
      <w:r w:rsidR="009F723A">
        <w:rPr>
          <w:rFonts w:eastAsia="SimSun"/>
          <w:sz w:val="22"/>
          <w:lang w:val="en-US" w:eastAsia="zh-CN"/>
        </w:rPr>
        <w:t xml:space="preserve">ms duration of DL slots </w:t>
      </w:r>
      <w:r w:rsidR="00B94D20">
        <w:rPr>
          <w:rFonts w:eastAsia="SimSun"/>
          <w:sz w:val="22"/>
          <w:lang w:val="en-US" w:eastAsia="zh-CN"/>
        </w:rPr>
        <w:t>which cannot be used</w:t>
      </w:r>
      <w:r w:rsidR="009F723A">
        <w:rPr>
          <w:rFonts w:eastAsia="SimSun"/>
          <w:sz w:val="22"/>
          <w:lang w:val="en-US" w:eastAsia="zh-CN"/>
        </w:rPr>
        <w:t xml:space="preserve"> for SBFD</w:t>
      </w:r>
      <w:r w:rsidR="002639C4">
        <w:rPr>
          <w:rFonts w:eastAsia="SimSun"/>
          <w:sz w:val="22"/>
          <w:lang w:val="en-US" w:eastAsia="zh-CN"/>
        </w:rPr>
        <w:t xml:space="preserve"> </w:t>
      </w:r>
      <w:r w:rsidR="00E801FD">
        <w:rPr>
          <w:rFonts w:eastAsia="SimSun"/>
          <w:sz w:val="22"/>
          <w:lang w:val="en-US" w:eastAsia="zh-CN"/>
        </w:rPr>
        <w:t>(refer to figure below)</w:t>
      </w:r>
    </w:p>
    <w:p w14:paraId="659EF625" w14:textId="77777777" w:rsidR="00FA6188" w:rsidRDefault="00FA6188" w:rsidP="006C244B">
      <w:pPr>
        <w:jc w:val="both"/>
        <w:rPr>
          <w:rFonts w:eastAsia="SimSun"/>
          <w:sz w:val="22"/>
          <w:lang w:val="en-US" w:eastAsia="zh-CN"/>
        </w:rPr>
      </w:pPr>
    </w:p>
    <w:p w14:paraId="549ED5C5" w14:textId="77777777" w:rsidR="004655A3" w:rsidRDefault="003C3DEE" w:rsidP="004655A3">
      <w:pPr>
        <w:keepNext/>
        <w:jc w:val="both"/>
      </w:pPr>
      <w:r>
        <w:rPr>
          <w:rFonts w:eastAsia="SimSun"/>
          <w:sz w:val="22"/>
          <w:lang w:val="en-US" w:eastAsia="zh-CN"/>
        </w:rPr>
        <w:lastRenderedPageBreak/>
        <w:t xml:space="preserve"> </w:t>
      </w:r>
      <w:r w:rsidR="00D273C3">
        <w:rPr>
          <w:rFonts w:eastAsia="SimSun"/>
          <w:noProof/>
          <w:sz w:val="22"/>
          <w:lang w:val="en-US" w:eastAsia="zh-CN"/>
        </w:rPr>
        <w:drawing>
          <wp:inline distT="0" distB="0" distL="0" distR="0" wp14:anchorId="5668E2D2" wp14:editId="269B5A97">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9874" cy="1515617"/>
                    </a:xfrm>
                    <a:prstGeom prst="rect">
                      <a:avLst/>
                    </a:prstGeom>
                    <a:noFill/>
                  </pic:spPr>
                </pic:pic>
              </a:graphicData>
            </a:graphic>
          </wp:inline>
        </w:drawing>
      </w:r>
    </w:p>
    <w:p w14:paraId="57498746" w14:textId="05F7FBA1" w:rsidR="00DC4C97" w:rsidRDefault="004655A3" w:rsidP="004655A3">
      <w:pPr>
        <w:pStyle w:val="Caption"/>
        <w:jc w:val="center"/>
        <w:rPr>
          <w:rFonts w:eastAsia="SimSun"/>
          <w:sz w:val="22"/>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SBFD time occasion configuration to avoid SSB occasions</w:t>
      </w:r>
    </w:p>
    <w:p w14:paraId="7371A7C7" w14:textId="77777777" w:rsidR="00DC4C97" w:rsidRDefault="00DC4C97" w:rsidP="006C244B">
      <w:pPr>
        <w:jc w:val="both"/>
        <w:rPr>
          <w:rFonts w:eastAsia="SimSun"/>
          <w:sz w:val="22"/>
          <w:lang w:val="en-US" w:eastAsia="zh-CN"/>
        </w:rPr>
      </w:pPr>
    </w:p>
    <w:p w14:paraId="50CC9036" w14:textId="6BC224A6" w:rsidR="007D167A" w:rsidRDefault="00D273C3" w:rsidP="006C244B">
      <w:pPr>
        <w:jc w:val="both"/>
        <w:rPr>
          <w:rFonts w:eastAsia="SimSun"/>
          <w:sz w:val="22"/>
          <w:lang w:val="en-US" w:eastAsia="zh-CN"/>
        </w:rPr>
      </w:pPr>
      <w:r>
        <w:rPr>
          <w:rFonts w:eastAsia="SimSun"/>
          <w:sz w:val="22"/>
          <w:lang w:val="en-US" w:eastAsia="zh-CN"/>
        </w:rPr>
        <w:t xml:space="preserve">Hence, </w:t>
      </w:r>
      <w:r w:rsidR="00FC105E">
        <w:rPr>
          <w:rFonts w:eastAsia="SimSun"/>
          <w:sz w:val="22"/>
          <w:lang w:val="en-US" w:eastAsia="zh-CN"/>
        </w:rPr>
        <w:t xml:space="preserve">we need to define mechanisms on how to avoid configuration of SBFD occasions during SSB occasions but also maximizing the number of </w:t>
      </w:r>
      <w:r w:rsidR="0068796F">
        <w:rPr>
          <w:rFonts w:eastAsia="SimSun"/>
          <w:sz w:val="22"/>
          <w:lang w:val="en-US" w:eastAsia="zh-CN"/>
        </w:rPr>
        <w:t>available SBFD occasions</w:t>
      </w:r>
      <w:r w:rsidR="00E06651">
        <w:rPr>
          <w:rFonts w:eastAsia="SimSun"/>
          <w:sz w:val="22"/>
          <w:lang w:val="en-US" w:eastAsia="zh-CN"/>
        </w:rPr>
        <w:t>.</w:t>
      </w:r>
    </w:p>
    <w:p w14:paraId="336D739D" w14:textId="1204D869" w:rsidR="000E6450" w:rsidRDefault="000E6450" w:rsidP="006C244B">
      <w:pPr>
        <w:jc w:val="both"/>
        <w:rPr>
          <w:rFonts w:eastAsia="SimSun"/>
          <w:sz w:val="22"/>
          <w:lang w:val="en-US" w:eastAsia="zh-CN"/>
        </w:rPr>
      </w:pPr>
    </w:p>
    <w:p w14:paraId="6EE3DDA0" w14:textId="4F606A13" w:rsidR="00E06651" w:rsidRDefault="00E06651" w:rsidP="00E0665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D056D">
        <w:rPr>
          <w:rFonts w:eastAsia="SimSun"/>
          <w:b/>
          <w:sz w:val="22"/>
          <w:u w:val="single"/>
          <w:lang w:val="en-US" w:eastAsia="zh-CN"/>
        </w:rPr>
        <w:t>5</w:t>
      </w:r>
      <w:r w:rsidRPr="00895E8C">
        <w:rPr>
          <w:rFonts w:eastAsia="SimSun"/>
          <w:b/>
          <w:sz w:val="22"/>
          <w:u w:val="single"/>
          <w:lang w:val="en-US" w:eastAsia="zh-CN"/>
        </w:rPr>
        <w:t>:</w:t>
      </w:r>
    </w:p>
    <w:p w14:paraId="5EEF0165" w14:textId="2C780407" w:rsidR="00E06651" w:rsidRPr="00EC66AF" w:rsidRDefault="00E06651" w:rsidP="006C244B">
      <w:pPr>
        <w:pStyle w:val="ListParagraph"/>
        <w:numPr>
          <w:ilvl w:val="0"/>
          <w:numId w:val="39"/>
        </w:numPr>
        <w:spacing w:afterLines="50" w:after="120"/>
        <w:ind w:leftChars="0"/>
        <w:jc w:val="both"/>
        <w:rPr>
          <w:rFonts w:eastAsia="SimSun"/>
          <w:b/>
          <w:sz w:val="22"/>
          <w:u w:val="single"/>
          <w:lang w:val="en-US" w:eastAsia="zh-CN"/>
        </w:rPr>
      </w:pPr>
      <w:r>
        <w:rPr>
          <w:rFonts w:eastAsia="SimSun"/>
          <w:i/>
          <w:sz w:val="22"/>
          <w:lang w:val="en-US" w:eastAsia="zh-CN"/>
        </w:rPr>
        <w:t xml:space="preserve">Study SBFD time domain configuration to avoid SSB occasions while maximizing available SBFD </w:t>
      </w:r>
      <w:r w:rsidR="00EC66AF">
        <w:rPr>
          <w:rFonts w:eastAsia="SimSun"/>
          <w:i/>
          <w:sz w:val="22"/>
          <w:lang w:val="en-US" w:eastAsia="zh-CN"/>
        </w:rPr>
        <w:t>occasions</w:t>
      </w:r>
    </w:p>
    <w:p w14:paraId="43276CDD" w14:textId="77777777" w:rsidR="00323B73" w:rsidRDefault="00323B73" w:rsidP="006C244B">
      <w:pPr>
        <w:jc w:val="both"/>
        <w:rPr>
          <w:rFonts w:eastAsia="SimSun"/>
          <w:sz w:val="22"/>
          <w:lang w:val="en-US" w:eastAsia="zh-CN"/>
        </w:rPr>
      </w:pPr>
    </w:p>
    <w:p w14:paraId="74530B9B" w14:textId="590D7C0D" w:rsidR="004E601E" w:rsidRDefault="004E601E" w:rsidP="009B197F">
      <w:pPr>
        <w:jc w:val="both"/>
        <w:rPr>
          <w:rFonts w:eastAsia="SimSun"/>
          <w:sz w:val="22"/>
          <w:lang w:val="en-US" w:eastAsia="zh-CN"/>
        </w:rPr>
      </w:pPr>
      <w:r>
        <w:rPr>
          <w:rFonts w:eastAsia="SimSun"/>
          <w:sz w:val="22"/>
          <w:lang w:val="en-US" w:eastAsia="zh-CN"/>
        </w:rPr>
        <w:t>I</w:t>
      </w:r>
      <w:r w:rsidR="007A685A">
        <w:rPr>
          <w:rFonts w:eastAsia="SimSun"/>
          <w:sz w:val="22"/>
          <w:lang w:val="en-US" w:eastAsia="zh-CN"/>
        </w:rPr>
        <w:t>n</w:t>
      </w:r>
      <w:r>
        <w:rPr>
          <w:rFonts w:eastAsia="SimSun"/>
          <w:sz w:val="22"/>
          <w:lang w:val="en-US" w:eastAsia="zh-CN"/>
        </w:rPr>
        <w:t xml:space="preserve"> RAN1#109</w:t>
      </w:r>
      <w:r w:rsidR="00316963">
        <w:rPr>
          <w:rFonts w:eastAsia="SimSun"/>
          <w:sz w:val="22"/>
          <w:lang w:val="en-US" w:eastAsia="zh-CN"/>
        </w:rPr>
        <w:t>-e</w:t>
      </w:r>
      <w:r>
        <w:rPr>
          <w:rFonts w:eastAsia="SimSun"/>
          <w:sz w:val="22"/>
          <w:lang w:val="en-US" w:eastAsia="zh-CN"/>
        </w:rPr>
        <w:t xml:space="preserve">, it has been agreed to study SBFD operation within a single TDD carrier. </w:t>
      </w:r>
      <w:r w:rsidR="00316963">
        <w:rPr>
          <w:rFonts w:eastAsia="SimSun"/>
          <w:sz w:val="22"/>
          <w:lang w:val="en-US" w:eastAsia="zh-CN"/>
        </w:rPr>
        <w:t>Further following was agreed as a working assumption</w:t>
      </w:r>
      <w:r w:rsidR="00776722">
        <w:rPr>
          <w:rFonts w:eastAsia="SimSun"/>
          <w:sz w:val="22"/>
          <w:lang w:val="en-US" w:eastAsia="zh-CN"/>
        </w:rPr>
        <w:t xml:space="preserve"> in RAN1#110</w:t>
      </w:r>
      <w:r w:rsidR="00316963">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center frequencies as baseline. </w:t>
      </w:r>
    </w:p>
    <w:p w14:paraId="23CDE63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center frequencies</w:t>
      </w:r>
    </w:p>
    <w:p w14:paraId="2D05A107" w14:textId="77777777" w:rsidR="00316963" w:rsidRPr="0064174F" w:rsidRDefault="00316963" w:rsidP="00316963">
      <w:pPr>
        <w:pStyle w:val="ListParagraph"/>
        <w:numPr>
          <w:ilvl w:val="0"/>
          <w:numId w:val="35"/>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center frequencies for a DL and UL BWP pair</w:t>
      </w:r>
    </w:p>
    <w:p w14:paraId="36800CF4" w14:textId="697DC162" w:rsidR="00316963" w:rsidRDefault="00316963" w:rsidP="009B197F">
      <w:pPr>
        <w:jc w:val="both"/>
        <w:rPr>
          <w:rFonts w:eastAsia="SimSun"/>
          <w:sz w:val="22"/>
          <w:lang w:val="en-US" w:eastAsia="zh-CN"/>
        </w:rPr>
      </w:pPr>
    </w:p>
    <w:p w14:paraId="5176EF47" w14:textId="01CF4CE6" w:rsidR="001E6BD4" w:rsidRDefault="006868B5" w:rsidP="00FB52CC">
      <w:pPr>
        <w:jc w:val="both"/>
        <w:rPr>
          <w:rFonts w:eastAsia="SimSun"/>
          <w:sz w:val="22"/>
          <w:lang w:val="en-US" w:eastAsia="zh-CN"/>
        </w:rPr>
      </w:pPr>
      <w:r>
        <w:rPr>
          <w:rFonts w:eastAsia="SimSun"/>
          <w:sz w:val="22"/>
          <w:lang w:val="en-US" w:eastAsia="zh-CN"/>
        </w:rPr>
        <w:t>W</w:t>
      </w:r>
      <w:r w:rsidR="00EE26C2">
        <w:rPr>
          <w:rFonts w:eastAsia="SimSun"/>
          <w:sz w:val="22"/>
          <w:lang w:val="en-US" w:eastAsia="zh-CN"/>
        </w:rPr>
        <w:t xml:space="preserve">e </w:t>
      </w:r>
      <w:r w:rsidR="00856695">
        <w:rPr>
          <w:rFonts w:eastAsia="SimSun"/>
          <w:sz w:val="22"/>
          <w:lang w:val="en-US" w:eastAsia="zh-CN"/>
        </w:rPr>
        <w:t>believe that SBFD operation should also be studied for the case where multiple BWP</w:t>
      </w:r>
      <w:r w:rsidR="003F6322">
        <w:rPr>
          <w:rFonts w:eastAsia="SimSun"/>
          <w:sz w:val="22"/>
          <w:lang w:val="en-US" w:eastAsia="zh-CN"/>
        </w:rPr>
        <w:t xml:space="preserve"> pairs</w:t>
      </w:r>
      <w:r w:rsidR="00856695">
        <w:rPr>
          <w:rFonts w:eastAsia="SimSun"/>
          <w:sz w:val="22"/>
          <w:lang w:val="en-US" w:eastAsia="zh-CN"/>
        </w:rPr>
        <w:t xml:space="preserve"> may be configured to the UE. </w:t>
      </w:r>
      <w:r w:rsidR="003C613A">
        <w:rPr>
          <w:rFonts w:eastAsia="SimSun"/>
          <w:sz w:val="22"/>
          <w:lang w:val="en-US" w:eastAsia="zh-CN"/>
        </w:rPr>
        <w:t xml:space="preserve">However, our understanding is that </w:t>
      </w:r>
      <w:r w:rsidR="000F114F">
        <w:rPr>
          <w:rFonts w:eastAsia="SimSun"/>
          <w:sz w:val="22"/>
          <w:lang w:val="en-US" w:eastAsia="zh-CN"/>
        </w:rPr>
        <w:t>for each BWP pair (UL and DL BWP), cente</w:t>
      </w:r>
      <w:r w:rsidR="00A5157B">
        <w:rPr>
          <w:rFonts w:eastAsia="SimSun"/>
          <w:sz w:val="22"/>
          <w:lang w:val="en-US" w:eastAsia="zh-CN"/>
        </w:rPr>
        <w:t>r</w:t>
      </w:r>
      <w:r w:rsidR="000F114F">
        <w:rPr>
          <w:rFonts w:eastAsia="SimSun"/>
          <w:sz w:val="22"/>
          <w:lang w:val="en-US" w:eastAsia="zh-CN"/>
        </w:rPr>
        <w:t xml:space="preserve"> frequencies should be aligned</w:t>
      </w:r>
      <w:r w:rsidR="004115F4">
        <w:rPr>
          <w:rFonts w:eastAsia="SimSun"/>
          <w:sz w:val="22"/>
          <w:lang w:val="en-US" w:eastAsia="zh-CN"/>
        </w:rPr>
        <w:t xml:space="preserve">. </w:t>
      </w:r>
      <w:r w:rsidR="00755430">
        <w:rPr>
          <w:rFonts w:eastAsia="SimSun"/>
          <w:sz w:val="22"/>
          <w:lang w:val="en-US" w:eastAsia="zh-CN"/>
        </w:rPr>
        <w:t>In addition to supporting UL</w:t>
      </w:r>
      <w:r w:rsidR="00F923E1">
        <w:rPr>
          <w:rFonts w:eastAsia="SimSun"/>
          <w:sz w:val="22"/>
          <w:lang w:val="en-US" w:eastAsia="zh-CN"/>
        </w:rPr>
        <w:t xml:space="preserve"> and DL subbands </w:t>
      </w:r>
      <w:r w:rsidR="001F06B3">
        <w:rPr>
          <w:rFonts w:eastAsia="SimSun"/>
          <w:sz w:val="22"/>
          <w:lang w:val="en-US" w:eastAsia="zh-CN"/>
        </w:rPr>
        <w:t>at the same time occasion within a BWP pair</w:t>
      </w:r>
      <w:r w:rsidR="003C6229">
        <w:rPr>
          <w:rFonts w:eastAsia="SimSun"/>
          <w:sz w:val="22"/>
          <w:lang w:val="en-US" w:eastAsia="zh-CN"/>
        </w:rPr>
        <w:t xml:space="preserve"> (which has already been agreed)</w:t>
      </w:r>
      <w:r w:rsidR="00F923E1">
        <w:rPr>
          <w:rFonts w:eastAsia="SimSun"/>
          <w:sz w:val="22"/>
          <w:lang w:val="en-US" w:eastAsia="zh-CN"/>
        </w:rPr>
        <w:t xml:space="preserve">, we also support the scenario where </w:t>
      </w:r>
      <w:r w:rsidR="004E601E" w:rsidRPr="00F923E1">
        <w:rPr>
          <w:rFonts w:eastAsia="SimSun"/>
          <w:sz w:val="22"/>
          <w:lang w:val="en-US" w:eastAsia="zh-CN"/>
        </w:rPr>
        <w:t xml:space="preserve">SBFD operation </w:t>
      </w:r>
      <w:r w:rsidR="001F06B3">
        <w:rPr>
          <w:rFonts w:eastAsia="SimSun"/>
          <w:sz w:val="22"/>
          <w:lang w:val="en-US" w:eastAsia="zh-CN"/>
        </w:rPr>
        <w:t xml:space="preserve">is </w:t>
      </w:r>
      <w:r w:rsidR="004E601E" w:rsidRPr="00F923E1">
        <w:rPr>
          <w:rFonts w:eastAsia="SimSun"/>
          <w:sz w:val="22"/>
          <w:lang w:val="en-US" w:eastAsia="zh-CN"/>
        </w:rPr>
        <w:t>performed across different BWP</w:t>
      </w:r>
      <w:r w:rsidR="001F06B3">
        <w:rPr>
          <w:rFonts w:eastAsia="SimSun"/>
          <w:sz w:val="22"/>
          <w:lang w:val="en-US" w:eastAsia="zh-CN"/>
        </w:rPr>
        <w:t xml:space="preserve"> pairs</w:t>
      </w:r>
      <w:r w:rsidR="004E601E" w:rsidRPr="00F923E1">
        <w:rPr>
          <w:rFonts w:eastAsia="SimSun"/>
          <w:sz w:val="22"/>
          <w:lang w:val="en-US" w:eastAsia="zh-CN"/>
        </w:rPr>
        <w:t xml:space="preserve"> where </w:t>
      </w:r>
      <w:r w:rsidR="0012503E">
        <w:rPr>
          <w:rFonts w:eastAsia="SimSun"/>
          <w:sz w:val="22"/>
          <w:lang w:val="en-US" w:eastAsia="zh-CN"/>
        </w:rPr>
        <w:t xml:space="preserve">transmission direction at a time occasion for a </w:t>
      </w:r>
      <w:r w:rsidR="004E601E" w:rsidRPr="00F923E1">
        <w:rPr>
          <w:rFonts w:eastAsia="SimSun"/>
          <w:sz w:val="22"/>
          <w:lang w:val="en-US" w:eastAsia="zh-CN"/>
        </w:rPr>
        <w:t xml:space="preserve">BWP </w:t>
      </w:r>
      <w:r w:rsidR="00FB52CC">
        <w:rPr>
          <w:rFonts w:eastAsia="SimSun"/>
          <w:sz w:val="22"/>
          <w:lang w:val="en-US" w:eastAsia="zh-CN"/>
        </w:rPr>
        <w:t xml:space="preserve">pair </w:t>
      </w:r>
      <w:r w:rsidR="0012503E">
        <w:rPr>
          <w:rFonts w:eastAsia="SimSun"/>
          <w:sz w:val="22"/>
          <w:lang w:val="en-US" w:eastAsia="zh-CN"/>
        </w:rPr>
        <w:t xml:space="preserve">is </w:t>
      </w:r>
      <w:r w:rsidR="004E601E" w:rsidRPr="00F923E1">
        <w:rPr>
          <w:rFonts w:eastAsia="SimSun"/>
          <w:sz w:val="22"/>
          <w:lang w:val="en-US" w:eastAsia="zh-CN"/>
        </w:rPr>
        <w:t xml:space="preserve">either UL or DL </w:t>
      </w:r>
      <w:r w:rsidR="0012503E">
        <w:rPr>
          <w:rFonts w:eastAsia="SimSun"/>
          <w:sz w:val="22"/>
          <w:lang w:val="en-US" w:eastAsia="zh-CN"/>
        </w:rPr>
        <w:t>(but not both)</w:t>
      </w:r>
      <w:r w:rsidR="00943D23">
        <w:rPr>
          <w:rFonts w:eastAsia="SimSun"/>
          <w:sz w:val="22"/>
          <w:lang w:val="en-US" w:eastAsia="zh-CN"/>
        </w:rPr>
        <w:t>. Refer to Figure-1</w:t>
      </w:r>
      <w:r w:rsidR="00325C16">
        <w:rPr>
          <w:rFonts w:eastAsia="SimSun"/>
          <w:sz w:val="22"/>
          <w:lang w:val="en-US" w:eastAsia="zh-CN"/>
        </w:rPr>
        <w:t xml:space="preserve"> Option-1</w:t>
      </w:r>
      <w:r w:rsidR="00943D23">
        <w:rPr>
          <w:rFonts w:eastAsia="SimSun"/>
          <w:sz w:val="22"/>
          <w:lang w:val="en-US" w:eastAsia="zh-CN"/>
        </w:rPr>
        <w:t xml:space="preserve"> for illustration. This scheme can also be visualized </w:t>
      </w:r>
      <w:r w:rsidR="001E6BD4">
        <w:rPr>
          <w:rFonts w:eastAsia="SimSun"/>
          <w:sz w:val="22"/>
          <w:lang w:val="en-US" w:eastAsia="zh-CN"/>
        </w:rPr>
        <w:t xml:space="preserve">as network configuring different BWP pairs to the UE where each BWP pair is associated </w:t>
      </w:r>
      <w:r w:rsidR="002D1B32">
        <w:rPr>
          <w:rFonts w:eastAsia="SimSun"/>
          <w:sz w:val="22"/>
          <w:lang w:val="en-US" w:eastAsia="zh-CN"/>
        </w:rPr>
        <w:t>with</w:t>
      </w:r>
      <w:r w:rsidR="001E6BD4">
        <w:rPr>
          <w:rFonts w:eastAsia="SimSun"/>
          <w:sz w:val="22"/>
          <w:lang w:val="en-US" w:eastAsia="zh-CN"/>
        </w:rPr>
        <w:t xml:space="preserve"> a different TDD</w:t>
      </w:r>
      <w:r w:rsidR="00B1614E">
        <w:rPr>
          <w:rFonts w:eastAsia="SimSun"/>
          <w:sz w:val="22"/>
          <w:lang w:val="en-US" w:eastAsia="zh-CN"/>
        </w:rPr>
        <w:t>/subband</w:t>
      </w:r>
      <w:r w:rsidR="001E6BD4">
        <w:rPr>
          <w:rFonts w:eastAsia="SimSun"/>
          <w:sz w:val="22"/>
          <w:lang w:val="en-US" w:eastAsia="zh-CN"/>
        </w:rPr>
        <w:t xml:space="preserve"> configuration.</w:t>
      </w:r>
      <w:r w:rsidR="002B6CBF">
        <w:rPr>
          <w:rFonts w:eastAsia="SimSun"/>
          <w:sz w:val="22"/>
          <w:lang w:val="en-US" w:eastAsia="zh-CN"/>
        </w:rPr>
        <w:t xml:space="preserve"> </w:t>
      </w:r>
    </w:p>
    <w:p w14:paraId="1F4C0143" w14:textId="77777777" w:rsidR="00621DFA" w:rsidRPr="004E601E" w:rsidRDefault="00621DFA" w:rsidP="00621DFA">
      <w:pPr>
        <w:pStyle w:val="ListParagraph"/>
        <w:ind w:leftChars="0" w:left="1080"/>
        <w:jc w:val="both"/>
        <w:rPr>
          <w:rFonts w:eastAsia="SimSun"/>
          <w:sz w:val="22"/>
          <w:lang w:val="en-US" w:eastAsia="zh-CN"/>
        </w:rPr>
      </w:pPr>
    </w:p>
    <w:p w14:paraId="4F92A9E7" w14:textId="77777777" w:rsidR="00A86444" w:rsidRDefault="00A86444" w:rsidP="009B197F">
      <w:pPr>
        <w:jc w:val="both"/>
        <w:rPr>
          <w:rFonts w:eastAsia="SimSun"/>
          <w:sz w:val="22"/>
          <w:lang w:val="en-US" w:eastAsia="zh-CN"/>
        </w:rPr>
      </w:pPr>
    </w:p>
    <w:p w14:paraId="38BB4698" w14:textId="03901522" w:rsidR="008108D8" w:rsidRDefault="008108D8" w:rsidP="006C244B">
      <w:pPr>
        <w:jc w:val="both"/>
        <w:rPr>
          <w:rFonts w:eastAsia="SimSun"/>
          <w:sz w:val="22"/>
          <w:lang w:val="en-US" w:eastAsia="zh-CN"/>
        </w:rPr>
      </w:pPr>
    </w:p>
    <w:p w14:paraId="50BD2E07" w14:textId="2982223E" w:rsidR="003C705C" w:rsidRDefault="00206807">
      <w:pPr>
        <w:keepNext/>
        <w:jc w:val="center"/>
      </w:pPr>
      <w:r>
        <w:rPr>
          <w:noProof/>
          <w:lang w:val="en-US" w:eastAsia="zh-CN"/>
        </w:rPr>
        <w:drawing>
          <wp:inline distT="0" distB="0" distL="0" distR="0" wp14:anchorId="7F4C95F0" wp14:editId="5DA12E25">
            <wp:extent cx="2677363" cy="9600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5360" cy="973724"/>
                    </a:xfrm>
                    <a:prstGeom prst="rect">
                      <a:avLst/>
                    </a:prstGeom>
                    <a:noFill/>
                  </pic:spPr>
                </pic:pic>
              </a:graphicData>
            </a:graphic>
          </wp:inline>
        </w:drawing>
      </w:r>
      <w:r w:rsidR="003C705C">
        <w:rPr>
          <w:noProof/>
          <w:lang w:val="en-US" w:eastAsia="zh-CN"/>
        </w:rPr>
        <w:drawing>
          <wp:inline distT="0" distB="0" distL="0" distR="0" wp14:anchorId="6FFFBDCC" wp14:editId="47509CE8">
            <wp:extent cx="2743200" cy="956468"/>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9149" cy="965515"/>
                    </a:xfrm>
                    <a:prstGeom prst="rect">
                      <a:avLst/>
                    </a:prstGeom>
                    <a:noFill/>
                  </pic:spPr>
                </pic:pic>
              </a:graphicData>
            </a:graphic>
          </wp:inline>
        </w:drawing>
      </w:r>
    </w:p>
    <w:p w14:paraId="049BA813" w14:textId="23282E48" w:rsidR="003C705C" w:rsidRPr="00895E8C" w:rsidRDefault="003C705C" w:rsidP="00895E8C">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w:t>
      </w:r>
      <w:r w:rsidRPr="00895E8C">
        <w:rPr>
          <w:rFonts w:eastAsia="SimSun"/>
          <w:b w:val="0"/>
          <w:sz w:val="22"/>
          <w:lang w:val="en-US" w:eastAsia="zh-CN"/>
        </w:rPr>
        <w:t xml:space="preserve"> </w:t>
      </w:r>
      <w:r w:rsidRPr="00895E8C">
        <w:rPr>
          <w:rFonts w:eastAsia="SimSun"/>
          <w:b w:val="0"/>
          <w:sz w:val="22"/>
          <w:lang w:val="en-US" w:eastAsia="zh-CN"/>
        </w:rPr>
        <w:fldChar w:fldCharType="begin"/>
      </w:r>
      <w:r w:rsidRPr="00895E8C">
        <w:rPr>
          <w:rFonts w:eastAsia="SimSun"/>
          <w:b w:val="0"/>
          <w:sz w:val="22"/>
          <w:lang w:val="en-US" w:eastAsia="zh-CN"/>
        </w:rPr>
        <w:instrText xml:space="preserve"> SEQ Figure \* ARABIC </w:instrText>
      </w:r>
      <w:r w:rsidRPr="00895E8C">
        <w:rPr>
          <w:rFonts w:eastAsia="SimSun"/>
          <w:b w:val="0"/>
          <w:sz w:val="22"/>
          <w:lang w:val="en-US" w:eastAsia="zh-CN"/>
        </w:rPr>
        <w:fldChar w:fldCharType="separate"/>
      </w:r>
      <w:r w:rsidR="004655A3">
        <w:rPr>
          <w:rFonts w:eastAsia="SimSun"/>
          <w:b w:val="0"/>
          <w:noProof/>
          <w:sz w:val="22"/>
          <w:lang w:val="en-US" w:eastAsia="zh-CN"/>
        </w:rPr>
        <w:t>2</w:t>
      </w:r>
      <w:r w:rsidRPr="00895E8C">
        <w:rPr>
          <w:rFonts w:eastAsia="SimSun"/>
          <w:b w:val="0"/>
          <w:sz w:val="22"/>
          <w:lang w:val="en-US" w:eastAsia="zh-CN"/>
        </w:rPr>
        <w:fldChar w:fldCharType="end"/>
      </w:r>
      <w:r w:rsidRPr="00895E8C">
        <w:rPr>
          <w:rFonts w:eastAsia="SimSun"/>
          <w:b w:val="0"/>
          <w:sz w:val="22"/>
          <w:lang w:val="en-US" w:eastAsia="zh-CN"/>
        </w:rPr>
        <w:t xml:space="preserve"> Possible approaches for sub</w:t>
      </w:r>
      <w:r w:rsidR="005F091D">
        <w:rPr>
          <w:rFonts w:eastAsia="SimSun"/>
          <w:b w:val="0"/>
          <w:sz w:val="22"/>
          <w:lang w:val="en-US" w:eastAsia="zh-CN"/>
        </w:rPr>
        <w:t>-</w:t>
      </w:r>
      <w:r w:rsidRPr="00895E8C">
        <w:rPr>
          <w:rFonts w:eastAsia="SimSun"/>
          <w:b w:val="0"/>
          <w:sz w:val="22"/>
          <w:lang w:val="en-US" w:eastAsia="zh-CN"/>
        </w:rPr>
        <w:t>band non-overlapping full duplex operation</w:t>
      </w:r>
    </w:p>
    <w:p w14:paraId="662E0750" w14:textId="77777777" w:rsidR="00394082" w:rsidRDefault="00394082" w:rsidP="00394082">
      <w:pPr>
        <w:jc w:val="both"/>
        <w:rPr>
          <w:rFonts w:eastAsia="SimSun"/>
          <w:sz w:val="22"/>
          <w:lang w:val="en-US" w:eastAsia="zh-CN"/>
        </w:rPr>
      </w:pPr>
    </w:p>
    <w:p w14:paraId="3122D67B" w14:textId="62919CAD" w:rsidR="00394082" w:rsidRPr="001744CC" w:rsidRDefault="00394082" w:rsidP="009E6E75">
      <w:pPr>
        <w:jc w:val="both"/>
        <w:rPr>
          <w:rFonts w:eastAsia="SimSun"/>
          <w:sz w:val="22"/>
          <w:lang w:val="en-US" w:eastAsia="zh-CN"/>
        </w:rPr>
      </w:pPr>
      <w:r>
        <w:rPr>
          <w:rFonts w:eastAsia="SimSun"/>
          <w:sz w:val="22"/>
          <w:lang w:val="en-US" w:eastAsia="zh-CN"/>
        </w:rPr>
        <w:t>In Option-1</w:t>
      </w:r>
      <w:r w:rsidR="001D13AA">
        <w:rPr>
          <w:rFonts w:eastAsia="SimSun"/>
          <w:sz w:val="22"/>
          <w:lang w:val="en-US" w:eastAsia="zh-CN"/>
        </w:rPr>
        <w:t xml:space="preserve"> of Fig-1</w:t>
      </w:r>
      <w:r>
        <w:rPr>
          <w:rFonts w:eastAsia="SimSun"/>
          <w:sz w:val="22"/>
          <w:lang w:val="en-US" w:eastAsia="zh-CN"/>
        </w:rPr>
        <w:t xml:space="preserve">, </w:t>
      </w:r>
      <w:r w:rsidR="00621DFA">
        <w:rPr>
          <w:rFonts w:eastAsia="SimSun"/>
          <w:sz w:val="22"/>
          <w:lang w:val="en-US" w:eastAsia="zh-CN"/>
        </w:rPr>
        <w:t xml:space="preserve">SBFD </w:t>
      </w:r>
      <w:r>
        <w:rPr>
          <w:rFonts w:eastAsia="SimSun"/>
          <w:sz w:val="22"/>
          <w:lang w:val="en-US" w:eastAsia="zh-CN"/>
        </w:rPr>
        <w:t>is achieved by having UL and DL time occasions in parallel but in different BWP</w:t>
      </w:r>
      <w:r w:rsidR="00325C16">
        <w:rPr>
          <w:rFonts w:eastAsia="SimSun"/>
          <w:sz w:val="22"/>
          <w:lang w:val="en-US" w:eastAsia="zh-CN"/>
        </w:rPr>
        <w:t xml:space="preserve"> pairs</w:t>
      </w:r>
      <w:r>
        <w:rPr>
          <w:rFonts w:eastAsia="SimSun"/>
          <w:sz w:val="22"/>
          <w:lang w:val="en-US" w:eastAsia="zh-CN"/>
        </w:rPr>
        <w:t>.</w:t>
      </w:r>
      <w:r w:rsidRPr="009B197F">
        <w:rPr>
          <w:rFonts w:eastAsia="SimSun"/>
          <w:sz w:val="22"/>
          <w:lang w:val="en-US" w:eastAsia="zh-CN"/>
        </w:rPr>
        <w:t xml:space="preserve"> </w:t>
      </w:r>
      <w:r>
        <w:rPr>
          <w:rFonts w:eastAsia="SimSun"/>
          <w:sz w:val="22"/>
          <w:lang w:val="en-US" w:eastAsia="zh-CN"/>
        </w:rPr>
        <w:t xml:space="preserve">The figure shows the case where BWP1 is DL dominated and BWP2 is UL dominated, however, exact utilization and scheduling can be flexible based on network requirements. </w:t>
      </w:r>
      <w:r w:rsidR="009E6E75">
        <w:rPr>
          <w:rFonts w:eastAsia="SimSun"/>
          <w:sz w:val="22"/>
          <w:lang w:val="en-US" w:eastAsia="zh-CN"/>
        </w:rPr>
        <w:t>Note that even though this option</w:t>
      </w:r>
      <w:r w:rsidR="00340809">
        <w:rPr>
          <w:rFonts w:eastAsia="SimSun"/>
          <w:sz w:val="22"/>
          <w:lang w:val="en-US" w:eastAsia="zh-CN"/>
        </w:rPr>
        <w:t xml:space="preserve"> requires </w:t>
      </w:r>
      <w:r w:rsidR="0046307A">
        <w:rPr>
          <w:rFonts w:eastAsia="SimSun"/>
          <w:sz w:val="22"/>
          <w:lang w:val="en-US" w:eastAsia="zh-CN"/>
        </w:rPr>
        <w:t xml:space="preserve">higher number of BWP switching </w:t>
      </w:r>
      <w:r w:rsidR="00E81675">
        <w:rPr>
          <w:rFonts w:eastAsia="SimSun"/>
          <w:sz w:val="22"/>
          <w:lang w:val="en-US" w:eastAsia="zh-CN"/>
        </w:rPr>
        <w:t>operations,</w:t>
      </w:r>
      <w:r w:rsidR="0046307A">
        <w:rPr>
          <w:rFonts w:eastAsia="SimSun"/>
          <w:sz w:val="22"/>
          <w:lang w:val="en-US" w:eastAsia="zh-CN"/>
        </w:rPr>
        <w:t xml:space="preserve"> </w:t>
      </w:r>
      <w:r w:rsidR="000A6C19">
        <w:rPr>
          <w:rFonts w:eastAsia="SimSun"/>
          <w:sz w:val="22"/>
          <w:lang w:val="en-US" w:eastAsia="zh-CN"/>
        </w:rPr>
        <w:t xml:space="preserve">it has the advantage of simplifying the network operations </w:t>
      </w:r>
      <w:r w:rsidR="004C16AF">
        <w:rPr>
          <w:rFonts w:eastAsia="SimSun"/>
          <w:sz w:val="22"/>
          <w:lang w:val="en-US" w:eastAsia="zh-CN"/>
        </w:rPr>
        <w:t>of various DL and UL conflicts.</w:t>
      </w:r>
    </w:p>
    <w:p w14:paraId="208AF8E3" w14:textId="77777777" w:rsidR="00394082" w:rsidRDefault="00394082" w:rsidP="00394082">
      <w:pPr>
        <w:jc w:val="both"/>
        <w:rPr>
          <w:rFonts w:eastAsia="SimSun"/>
          <w:sz w:val="22"/>
          <w:lang w:val="en-US" w:eastAsia="zh-CN"/>
        </w:rPr>
      </w:pPr>
    </w:p>
    <w:p w14:paraId="51EF77B8" w14:textId="59AEA0AC" w:rsidR="00851B64" w:rsidRDefault="003A4307" w:rsidP="00851B6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DD056D">
        <w:rPr>
          <w:rFonts w:eastAsia="SimSun"/>
          <w:b/>
          <w:sz w:val="22"/>
          <w:u w:val="single"/>
          <w:lang w:val="en-US" w:eastAsia="zh-CN"/>
        </w:rPr>
        <w:t>6</w:t>
      </w:r>
      <w:r w:rsidRPr="00895E8C">
        <w:rPr>
          <w:rFonts w:eastAsia="SimSun"/>
          <w:b/>
          <w:sz w:val="22"/>
          <w:u w:val="single"/>
          <w:lang w:val="en-US" w:eastAsia="zh-CN"/>
        </w:rPr>
        <w:t>:</w:t>
      </w:r>
    </w:p>
    <w:p w14:paraId="695EBA3F" w14:textId="1007724C" w:rsidR="003A4307" w:rsidRPr="00851B64" w:rsidRDefault="007902EC" w:rsidP="00851B64">
      <w:pPr>
        <w:pStyle w:val="ListParagraph"/>
        <w:numPr>
          <w:ilvl w:val="0"/>
          <w:numId w:val="39"/>
        </w:numPr>
        <w:spacing w:afterLines="50" w:after="120"/>
        <w:ind w:leftChars="0"/>
        <w:jc w:val="both"/>
        <w:rPr>
          <w:rFonts w:eastAsia="SimSun"/>
          <w:b/>
          <w:sz w:val="22"/>
          <w:u w:val="single"/>
          <w:lang w:val="en-US" w:eastAsia="zh-CN"/>
        </w:rPr>
      </w:pPr>
      <w:r w:rsidRPr="00851B64">
        <w:rPr>
          <w:rFonts w:eastAsia="SimSun"/>
          <w:i/>
          <w:sz w:val="22"/>
          <w:lang w:val="en-US" w:eastAsia="zh-CN"/>
        </w:rPr>
        <w:t>S</w:t>
      </w:r>
      <w:r w:rsidR="002F7FA4" w:rsidRPr="00851B64">
        <w:rPr>
          <w:rFonts w:eastAsia="SimSun"/>
          <w:i/>
          <w:sz w:val="22"/>
          <w:lang w:val="en-US" w:eastAsia="zh-CN"/>
        </w:rPr>
        <w:t xml:space="preserve">upport multiple BWP pairs configured to UE </w:t>
      </w:r>
      <w:r w:rsidR="00E803C1" w:rsidRPr="00851B64">
        <w:rPr>
          <w:rFonts w:eastAsia="SimSun"/>
          <w:i/>
          <w:sz w:val="22"/>
          <w:lang w:val="en-US" w:eastAsia="zh-CN"/>
        </w:rPr>
        <w:t>(</w:t>
      </w:r>
      <w:r w:rsidR="00E803C1" w:rsidRPr="00851B64">
        <w:rPr>
          <w:rFonts w:cs="Times"/>
          <w:i/>
          <w:iCs/>
          <w:sz w:val="22"/>
          <w:szCs w:val="18"/>
        </w:rPr>
        <w:t>with aligned center frequencies for a DL and UL BWP pair</w:t>
      </w:r>
      <w:r w:rsidR="00E803C1" w:rsidRPr="00851B64">
        <w:rPr>
          <w:rFonts w:eastAsia="SimSun"/>
          <w:i/>
          <w:sz w:val="22"/>
          <w:lang w:val="en-US" w:eastAsia="zh-CN"/>
        </w:rPr>
        <w:t xml:space="preserve">) </w:t>
      </w:r>
      <w:r w:rsidR="002F7FA4" w:rsidRPr="00851B64">
        <w:rPr>
          <w:rFonts w:eastAsia="SimSun"/>
          <w:i/>
          <w:sz w:val="22"/>
          <w:lang w:val="en-US" w:eastAsia="zh-CN"/>
        </w:rPr>
        <w:t xml:space="preserve">where each BWP pair is associated </w:t>
      </w:r>
      <w:r w:rsidR="0002431B">
        <w:rPr>
          <w:rFonts w:eastAsia="SimSun"/>
          <w:i/>
          <w:sz w:val="22"/>
          <w:lang w:val="en-US" w:eastAsia="zh-CN"/>
        </w:rPr>
        <w:t>with</w:t>
      </w:r>
      <w:r w:rsidR="002F7FA4" w:rsidRPr="00851B64">
        <w:rPr>
          <w:rFonts w:eastAsia="SimSun"/>
          <w:i/>
          <w:sz w:val="22"/>
          <w:lang w:val="en-US" w:eastAsia="zh-CN"/>
        </w:rPr>
        <w:t xml:space="preserve"> </w:t>
      </w:r>
      <w:r w:rsidRPr="00851B64">
        <w:rPr>
          <w:rFonts w:eastAsia="SimSun"/>
          <w:i/>
          <w:sz w:val="22"/>
          <w:lang w:val="en-US" w:eastAsia="zh-CN"/>
        </w:rPr>
        <w:t>a different TDD</w:t>
      </w:r>
      <w:r w:rsidR="00B1614E">
        <w:rPr>
          <w:rFonts w:eastAsia="SimSun"/>
          <w:i/>
          <w:sz w:val="22"/>
          <w:lang w:val="en-US" w:eastAsia="zh-CN"/>
        </w:rPr>
        <w:t>/subband</w:t>
      </w:r>
      <w:r w:rsidRPr="00851B64">
        <w:rPr>
          <w:rFonts w:eastAsia="SimSun"/>
          <w:i/>
          <w:sz w:val="22"/>
          <w:lang w:val="en-US" w:eastAsia="zh-CN"/>
        </w:rPr>
        <w:t xml:space="preserve"> configuration</w:t>
      </w:r>
    </w:p>
    <w:p w14:paraId="3103BEAD" w14:textId="77777777" w:rsidR="00A43C4E" w:rsidRPr="00A43C4E" w:rsidRDefault="00A43C4E" w:rsidP="00C46247">
      <w:pPr>
        <w:spacing w:afterLines="50" w:after="120"/>
        <w:jc w:val="both"/>
        <w:rPr>
          <w:rFonts w:eastAsia="SimSun"/>
          <w:sz w:val="22"/>
          <w:lang w:val="en-US" w:eastAsia="zh-CN"/>
        </w:rPr>
      </w:pPr>
    </w:p>
    <w:p w14:paraId="1DC73879" w14:textId="338D5806" w:rsidR="00C46247" w:rsidRPr="004E601E" w:rsidRDefault="00C46247" w:rsidP="00C46247">
      <w:pPr>
        <w:pStyle w:val="Heading2"/>
        <w:rPr>
          <w:b/>
          <w:sz w:val="22"/>
          <w:szCs w:val="16"/>
          <w:lang w:val="en-US"/>
        </w:rPr>
      </w:pPr>
      <w:r>
        <w:rPr>
          <w:b/>
          <w:sz w:val="22"/>
          <w:szCs w:val="16"/>
          <w:lang w:val="en-US"/>
        </w:rPr>
        <w:t>Guard Band Configuration</w:t>
      </w:r>
      <w:r w:rsidR="0027083C">
        <w:rPr>
          <w:b/>
          <w:sz w:val="22"/>
          <w:szCs w:val="16"/>
          <w:lang w:val="en-US"/>
        </w:rPr>
        <w:t xml:space="preserve"> </w:t>
      </w:r>
    </w:p>
    <w:p w14:paraId="04A0D091" w14:textId="26D90BDB" w:rsidR="00C46247" w:rsidRDefault="0027083C" w:rsidP="00C46247">
      <w:pPr>
        <w:spacing w:afterLines="50" w:after="120"/>
        <w:jc w:val="both"/>
        <w:rPr>
          <w:rFonts w:eastAsia="SimSun"/>
          <w:sz w:val="22"/>
          <w:lang w:val="en-US" w:eastAsia="zh-CN"/>
        </w:rPr>
      </w:pPr>
      <w:r w:rsidRPr="00C46247">
        <w:rPr>
          <w:rFonts w:eastAsia="SimSun"/>
          <w:sz w:val="22"/>
          <w:lang w:val="en-US" w:eastAsia="zh-CN"/>
        </w:rPr>
        <w:t>To</w:t>
      </w:r>
      <w:r w:rsidR="00C46247">
        <w:rPr>
          <w:rFonts w:eastAsia="SimSun"/>
          <w:sz w:val="22"/>
          <w:lang w:val="en-US" w:eastAsia="zh-CN"/>
        </w:rPr>
        <w:t xml:space="preserve"> reduce the gNB self-interference or UE-UE interference occurring due to simultaneous UL and DL transmissions, we need to consider mechanism</w:t>
      </w:r>
      <w:r w:rsidR="006C2487">
        <w:rPr>
          <w:rFonts w:eastAsia="SimSun"/>
          <w:sz w:val="22"/>
          <w:lang w:val="en-US" w:eastAsia="zh-CN"/>
        </w:rPr>
        <w:t>s</w:t>
      </w:r>
      <w:r w:rsidR="00C46247">
        <w:rPr>
          <w:rFonts w:eastAsia="SimSun"/>
          <w:sz w:val="22"/>
          <w:lang w:val="en-US" w:eastAsia="zh-CN"/>
        </w:rPr>
        <w:t xml:space="preserve"> for interference mitigation. One such mechanism discussed in RAN1#109</w:t>
      </w:r>
      <w:r w:rsidR="00833C5D">
        <w:rPr>
          <w:rFonts w:eastAsia="SimSun"/>
          <w:sz w:val="22"/>
          <w:lang w:val="en-US" w:eastAsia="zh-CN"/>
        </w:rPr>
        <w:t>e</w:t>
      </w:r>
      <w:r w:rsidR="00C46247">
        <w:rPr>
          <w:rFonts w:eastAsia="SimSun"/>
          <w:sz w:val="22"/>
          <w:lang w:val="en-US" w:eastAsia="zh-CN"/>
        </w:rPr>
        <w:t xml:space="preserve"> is usage of guard band or a frequency gap between the UL and DL sub</w:t>
      </w:r>
      <w:r w:rsidR="006C2487">
        <w:rPr>
          <w:rFonts w:eastAsia="SimSun"/>
          <w:sz w:val="22"/>
          <w:lang w:val="en-US" w:eastAsia="zh-CN"/>
        </w:rPr>
        <w:t>-</w:t>
      </w:r>
      <w:r w:rsidR="00C46247">
        <w:rPr>
          <w:rFonts w:eastAsia="SimSun"/>
          <w:sz w:val="22"/>
          <w:lang w:val="en-US" w:eastAsia="zh-CN"/>
        </w:rPr>
        <w:t>bands. It is expected that even a few PRBs separation between the UL and DL sub</w:t>
      </w:r>
      <w:r w:rsidR="006C2487">
        <w:rPr>
          <w:rFonts w:eastAsia="SimSun"/>
          <w:sz w:val="22"/>
          <w:lang w:val="en-US" w:eastAsia="zh-CN"/>
        </w:rPr>
        <w:t>-</w:t>
      </w:r>
      <w:r w:rsidR="00C46247">
        <w:rPr>
          <w:rFonts w:eastAsia="SimSun"/>
          <w:sz w:val="22"/>
          <w:lang w:val="en-US" w:eastAsia="zh-CN"/>
        </w:rPr>
        <w:t xml:space="preserve">band can improve the system performance. But note that, guard band also implies that certain set of frequency resources are not available for </w:t>
      </w:r>
      <w:r w:rsidR="007A023E">
        <w:rPr>
          <w:rFonts w:eastAsia="SimSun"/>
          <w:sz w:val="22"/>
          <w:lang w:val="en-US" w:eastAsia="zh-CN"/>
        </w:rPr>
        <w:t xml:space="preserve">data transmission. Hence, to improve radio resource efficiency we need to study mechanism by which guard bands can be applied adaptively by UE and gNB </w:t>
      </w:r>
      <w:r w:rsidR="000C4EE7">
        <w:rPr>
          <w:rFonts w:eastAsia="SimSun"/>
          <w:sz w:val="22"/>
          <w:lang w:val="en-US" w:eastAsia="zh-CN"/>
        </w:rPr>
        <w:t>only</w:t>
      </w:r>
      <w:r w:rsidR="007A023E">
        <w:rPr>
          <w:rFonts w:eastAsia="SimSun"/>
          <w:sz w:val="22"/>
          <w:lang w:val="en-US" w:eastAsia="zh-CN"/>
        </w:rPr>
        <w:t xml:space="preserve"> on SBFD occasions, </w:t>
      </w:r>
      <w:r w:rsidR="00490ACC">
        <w:rPr>
          <w:rFonts w:eastAsia="SimSun"/>
          <w:sz w:val="22"/>
          <w:lang w:val="en-US" w:eastAsia="zh-CN"/>
        </w:rPr>
        <w:t>i.e.,</w:t>
      </w:r>
      <w:r w:rsidR="007A023E">
        <w:rPr>
          <w:rFonts w:eastAsia="SimSun"/>
          <w:sz w:val="22"/>
          <w:lang w:val="en-US" w:eastAsia="zh-CN"/>
        </w:rPr>
        <w:t xml:space="preserve"> for SBFD operation guard band should be activated while guard band can be deactivated during normal DL</w:t>
      </w:r>
      <w:r w:rsidR="002415A7">
        <w:rPr>
          <w:rFonts w:eastAsia="SimSun"/>
          <w:sz w:val="22"/>
          <w:lang w:val="en-US" w:eastAsia="zh-CN"/>
        </w:rPr>
        <w:t>-only</w:t>
      </w:r>
      <w:r w:rsidR="007A023E">
        <w:rPr>
          <w:rFonts w:eastAsia="SimSun"/>
          <w:sz w:val="22"/>
          <w:lang w:val="en-US" w:eastAsia="zh-CN"/>
        </w:rPr>
        <w:t xml:space="preserve"> or UL</w:t>
      </w:r>
      <w:r w:rsidR="002415A7">
        <w:rPr>
          <w:rFonts w:eastAsia="SimSun"/>
          <w:sz w:val="22"/>
          <w:lang w:val="en-US" w:eastAsia="zh-CN"/>
        </w:rPr>
        <w:t>-only</w:t>
      </w:r>
      <w:r w:rsidR="007A023E">
        <w:rPr>
          <w:rFonts w:eastAsia="SimSun"/>
          <w:sz w:val="22"/>
          <w:lang w:val="en-US" w:eastAsia="zh-CN"/>
        </w:rPr>
        <w:t xml:space="preserve"> operation.</w:t>
      </w:r>
    </w:p>
    <w:p w14:paraId="4EE6C532" w14:textId="3CDCED18" w:rsidR="007A023E" w:rsidRDefault="007A023E" w:rsidP="007A023E">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ED691F">
        <w:rPr>
          <w:rFonts w:eastAsia="SimSun"/>
          <w:b/>
          <w:sz w:val="22"/>
          <w:u w:val="single"/>
          <w:lang w:val="en-US" w:eastAsia="zh-CN"/>
        </w:rPr>
        <w:t>7</w:t>
      </w:r>
      <w:r w:rsidRPr="00895E8C">
        <w:rPr>
          <w:rFonts w:eastAsia="SimSun"/>
          <w:b/>
          <w:sz w:val="22"/>
          <w:u w:val="single"/>
          <w:lang w:val="en-US" w:eastAsia="zh-CN"/>
        </w:rPr>
        <w:t>:</w:t>
      </w:r>
    </w:p>
    <w:p w14:paraId="0627FAFD" w14:textId="09156C9F" w:rsidR="007A023E" w:rsidRPr="00621DFA" w:rsidRDefault="007A023E" w:rsidP="007A023E">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384721">
        <w:rPr>
          <w:rFonts w:eastAsia="SimSun"/>
          <w:i/>
          <w:sz w:val="22"/>
          <w:lang w:val="en-US" w:eastAsia="zh-CN"/>
        </w:rPr>
        <w:t xml:space="preserve">frequency </w:t>
      </w:r>
      <w:r>
        <w:rPr>
          <w:rFonts w:eastAsia="SimSun"/>
          <w:i/>
          <w:sz w:val="22"/>
          <w:lang w:val="en-US" w:eastAsia="zh-CN"/>
        </w:rPr>
        <w:t xml:space="preserve">guard band </w:t>
      </w:r>
      <w:r w:rsidR="00384721">
        <w:rPr>
          <w:rFonts w:eastAsia="SimSun"/>
          <w:i/>
          <w:sz w:val="22"/>
          <w:lang w:val="en-US" w:eastAsia="zh-CN"/>
        </w:rPr>
        <w:t xml:space="preserve">between UL and DL sub-bands </w:t>
      </w:r>
      <w:r>
        <w:rPr>
          <w:rFonts w:eastAsia="SimSun"/>
          <w:i/>
          <w:sz w:val="22"/>
          <w:lang w:val="en-US" w:eastAsia="zh-CN"/>
        </w:rPr>
        <w:t>for interference mitigation during SBFD</w:t>
      </w:r>
    </w:p>
    <w:p w14:paraId="36D54198" w14:textId="11A181CC" w:rsidR="008E621E" w:rsidRPr="00FF3FD6" w:rsidRDefault="007A023E" w:rsidP="00FF3FD6">
      <w:pPr>
        <w:pStyle w:val="ListParagraph"/>
        <w:numPr>
          <w:ilvl w:val="1"/>
          <w:numId w:val="27"/>
        </w:numPr>
        <w:spacing w:afterLines="50" w:after="120"/>
        <w:ind w:leftChars="0"/>
        <w:jc w:val="both"/>
        <w:rPr>
          <w:rFonts w:eastAsia="SimSun"/>
          <w:b/>
          <w:sz w:val="22"/>
          <w:u w:val="single"/>
          <w:lang w:val="en-US" w:eastAsia="zh-CN"/>
        </w:rPr>
      </w:pPr>
      <w:r>
        <w:rPr>
          <w:rFonts w:eastAsia="SimSun"/>
          <w:i/>
          <w:sz w:val="22"/>
          <w:lang w:val="en-US" w:eastAsia="zh-CN"/>
        </w:rPr>
        <w:t xml:space="preserve">Study on how to apply </w:t>
      </w:r>
      <w:r w:rsidR="00384721">
        <w:rPr>
          <w:rFonts w:eastAsia="SimSun"/>
          <w:i/>
          <w:sz w:val="22"/>
          <w:lang w:val="en-US" w:eastAsia="zh-CN"/>
        </w:rPr>
        <w:t xml:space="preserve">frequency </w:t>
      </w:r>
      <w:r>
        <w:rPr>
          <w:rFonts w:eastAsia="SimSun"/>
          <w:i/>
          <w:sz w:val="22"/>
          <w:lang w:val="en-US" w:eastAsia="zh-CN"/>
        </w:rPr>
        <w:t xml:space="preserve">guard band adaptively by UE and gNB </w:t>
      </w:r>
      <w:r w:rsidR="0088612B">
        <w:rPr>
          <w:rFonts w:eastAsia="SimSun"/>
          <w:i/>
          <w:sz w:val="22"/>
          <w:lang w:val="en-US" w:eastAsia="zh-CN"/>
        </w:rPr>
        <w:t>only</w:t>
      </w:r>
      <w:r>
        <w:rPr>
          <w:rFonts w:eastAsia="SimSun"/>
          <w:i/>
          <w:sz w:val="22"/>
          <w:lang w:val="en-US" w:eastAsia="zh-CN"/>
        </w:rPr>
        <w:t xml:space="preserve"> on SBFD </w:t>
      </w:r>
      <w:r w:rsidR="00FF4391">
        <w:rPr>
          <w:rFonts w:eastAsia="SimSun"/>
          <w:i/>
          <w:sz w:val="22"/>
          <w:lang w:val="en-US" w:eastAsia="zh-CN"/>
        </w:rPr>
        <w:t>occurrences</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55FC29FA"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gNB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gNB</w:t>
      </w:r>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gNB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The exact performance benefits need to be evaluated further</w:t>
      </w:r>
      <w:r w:rsidR="000F2B33">
        <w:rPr>
          <w:rFonts w:eastAsia="SimSun"/>
          <w:sz w:val="22"/>
          <w:lang w:val="en-US" w:eastAsia="zh-CN"/>
        </w:rPr>
        <w:t>,</w:t>
      </w:r>
      <w:r w:rsidR="002415A7">
        <w:rPr>
          <w:rFonts w:eastAsia="SimSun"/>
          <w:sz w:val="22"/>
          <w:lang w:val="en-US" w:eastAsia="zh-CN"/>
        </w:rPr>
        <w:t xml:space="preserve"> but we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72695BD2"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ED691F">
        <w:rPr>
          <w:rFonts w:eastAsia="SimSun"/>
          <w:b/>
          <w:sz w:val="22"/>
          <w:u w:val="single"/>
          <w:lang w:val="en-US" w:eastAsia="zh-CN"/>
        </w:rPr>
        <w:t>8</w:t>
      </w:r>
      <w:r w:rsidRPr="00895E8C">
        <w:rPr>
          <w:rFonts w:eastAsia="SimSun"/>
          <w:b/>
          <w:sz w:val="22"/>
          <w:u w:val="single"/>
          <w:lang w:val="en-US" w:eastAsia="zh-CN"/>
        </w:rPr>
        <w:t>:</w:t>
      </w:r>
    </w:p>
    <w:p w14:paraId="28C0FB91" w14:textId="2A8F7B03" w:rsidR="002415A7" w:rsidRPr="00D52209" w:rsidRDefault="002415A7" w:rsidP="00FF4391">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gNB, where different antenna panels are used for UL reception and DL transmission by gNB</w:t>
      </w:r>
    </w:p>
    <w:p w14:paraId="01E7DFCF" w14:textId="6A448551" w:rsidR="00E33B6B" w:rsidRDefault="00E33B6B" w:rsidP="00D52209">
      <w:pPr>
        <w:spacing w:afterLines="50" w:after="120"/>
        <w:jc w:val="both"/>
        <w:rPr>
          <w:rFonts w:eastAsia="SimSun"/>
          <w:sz w:val="22"/>
          <w:lang w:val="en-US" w:eastAsia="zh-CN"/>
        </w:rPr>
      </w:pPr>
      <w:r>
        <w:rPr>
          <w:rFonts w:eastAsia="SimSun"/>
          <w:sz w:val="22"/>
          <w:lang w:val="en-US" w:eastAsia="zh-CN"/>
        </w:rPr>
        <w:t xml:space="preserve">Considering that many operators </w:t>
      </w:r>
      <w:r w:rsidR="00B6346F">
        <w:rPr>
          <w:rFonts w:eastAsia="SimSun"/>
          <w:sz w:val="22"/>
          <w:lang w:val="en-US" w:eastAsia="zh-CN"/>
        </w:rPr>
        <w:t xml:space="preserve">and network vendors currently use single antenna panel for NR operation, the same concept of </w:t>
      </w:r>
      <w:r w:rsidR="00AE42BF">
        <w:rPr>
          <w:rFonts w:eastAsia="SimSun"/>
          <w:sz w:val="22"/>
          <w:lang w:val="en-US" w:eastAsia="zh-CN"/>
        </w:rPr>
        <w:t xml:space="preserve">antenna elements based isolation can also be used for the case of single antenna panel. For e.g. </w:t>
      </w:r>
      <w:r w:rsidR="006B5315">
        <w:rPr>
          <w:rFonts w:eastAsia="SimSun"/>
          <w:sz w:val="22"/>
          <w:lang w:val="en-US" w:eastAsia="zh-CN"/>
        </w:rPr>
        <w:t>a</w:t>
      </w:r>
      <w:r w:rsidR="001252B5">
        <w:rPr>
          <w:rFonts w:eastAsia="SimSun"/>
          <w:sz w:val="22"/>
          <w:lang w:val="en-US" w:eastAsia="zh-CN"/>
        </w:rPr>
        <w:t xml:space="preserve"> single</w:t>
      </w:r>
      <w:r w:rsidR="006B5315">
        <w:rPr>
          <w:rFonts w:eastAsia="SimSun"/>
          <w:sz w:val="22"/>
          <w:lang w:val="en-US" w:eastAsia="zh-CN"/>
        </w:rPr>
        <w:t xml:space="preserve"> antenna panel with </w:t>
      </w:r>
      <w:r w:rsidR="00207118">
        <w:rPr>
          <w:rFonts w:eastAsia="SimSun"/>
          <w:sz w:val="22"/>
          <w:lang w:val="en-US" w:eastAsia="zh-CN"/>
        </w:rPr>
        <w:t xml:space="preserve">L antenna elements </w:t>
      </w:r>
      <w:r w:rsidR="001252B5">
        <w:rPr>
          <w:rFonts w:eastAsia="SimSun"/>
          <w:sz w:val="22"/>
          <w:lang w:val="en-US" w:eastAsia="zh-CN"/>
        </w:rPr>
        <w:t>can be visualized as 2 separate logical antenna panels with L/2 elements each</w:t>
      </w:r>
      <w:r w:rsidR="00C446E3">
        <w:rPr>
          <w:rFonts w:eastAsia="SimSun"/>
          <w:sz w:val="22"/>
          <w:lang w:val="en-US" w:eastAsia="zh-CN"/>
        </w:rPr>
        <w:t xml:space="preserve"> and then we can use the same set of approaches as used for multiple panels to reach the desired isolation. </w:t>
      </w:r>
      <w:r w:rsidR="00BF7914">
        <w:rPr>
          <w:rFonts w:eastAsia="SimSun"/>
          <w:sz w:val="22"/>
          <w:lang w:val="en-US" w:eastAsia="zh-CN"/>
        </w:rPr>
        <w:t xml:space="preserve">Although, the feasibility of such a scenario needs to be evaluated in evaluation agenda, but such a mechanism </w:t>
      </w:r>
      <w:r w:rsidR="00DC1324">
        <w:rPr>
          <w:rFonts w:eastAsia="SimSun"/>
          <w:sz w:val="22"/>
          <w:lang w:val="en-US" w:eastAsia="zh-CN"/>
        </w:rPr>
        <w:t xml:space="preserve">will allow </w:t>
      </w:r>
      <w:r w:rsidR="001941AE">
        <w:rPr>
          <w:rFonts w:eastAsia="SimSun"/>
          <w:sz w:val="22"/>
          <w:lang w:val="en-US" w:eastAsia="zh-CN"/>
        </w:rPr>
        <w:t xml:space="preserve">deployment of SBFD with smaller </w:t>
      </w:r>
      <w:r w:rsidR="00D87E6F">
        <w:rPr>
          <w:rFonts w:eastAsia="SimSun"/>
          <w:sz w:val="22"/>
          <w:lang w:val="en-US" w:eastAsia="zh-CN"/>
        </w:rPr>
        <w:t>cost.</w:t>
      </w:r>
    </w:p>
    <w:p w14:paraId="24C5C8A0" w14:textId="77777777" w:rsidR="00DB6BF6" w:rsidRDefault="00C567B9" w:rsidP="00DB6BF6">
      <w:pPr>
        <w:keepNext/>
        <w:spacing w:afterLines="50" w:after="120"/>
        <w:jc w:val="both"/>
      </w:pPr>
      <w:r>
        <w:rPr>
          <w:rFonts w:eastAsia="SimSun"/>
          <w:noProof/>
          <w:sz w:val="22"/>
          <w:lang w:val="en-US" w:eastAsia="zh-CN"/>
        </w:rPr>
        <w:drawing>
          <wp:inline distT="0" distB="0" distL="0" distR="0" wp14:anchorId="38A27414" wp14:editId="5E59CC94">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2470" cy="1020983"/>
                    </a:xfrm>
                    <a:prstGeom prst="rect">
                      <a:avLst/>
                    </a:prstGeom>
                    <a:noFill/>
                  </pic:spPr>
                </pic:pic>
              </a:graphicData>
            </a:graphic>
          </wp:inline>
        </w:drawing>
      </w:r>
    </w:p>
    <w:p w14:paraId="72D10E3A" w14:textId="5033BA5F" w:rsidR="00C567B9" w:rsidRDefault="00DB6BF6" w:rsidP="00DB6BF6">
      <w:pPr>
        <w:pStyle w:val="Caption"/>
        <w:jc w:val="center"/>
        <w:rPr>
          <w:rFonts w:eastAsia="SimSun"/>
          <w:sz w:val="22"/>
          <w:lang w:val="en-US" w:eastAsia="zh-CN"/>
        </w:rPr>
      </w:pPr>
      <w:r>
        <w:t xml:space="preserve">Figure </w:t>
      </w:r>
      <w:r>
        <w:fldChar w:fldCharType="begin"/>
      </w:r>
      <w:r>
        <w:instrText xml:space="preserve"> SEQ Figure \* ARABIC </w:instrText>
      </w:r>
      <w:r>
        <w:fldChar w:fldCharType="separate"/>
      </w:r>
      <w:r w:rsidR="004655A3">
        <w:rPr>
          <w:noProof/>
        </w:rPr>
        <w:t>3</w:t>
      </w:r>
      <w:r>
        <w:fldChar w:fldCharType="end"/>
      </w:r>
      <w:r>
        <w:t xml:space="preserve"> SBFD operation using single antenna panel</w:t>
      </w:r>
    </w:p>
    <w:p w14:paraId="42D1CCF5" w14:textId="160A3E01" w:rsidR="00D87E6F" w:rsidRDefault="00D87E6F" w:rsidP="00D87E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ED691F">
        <w:rPr>
          <w:rFonts w:eastAsia="SimSun"/>
          <w:b/>
          <w:sz w:val="22"/>
          <w:u w:val="single"/>
          <w:lang w:val="en-US" w:eastAsia="zh-CN"/>
        </w:rPr>
        <w:t>9</w:t>
      </w:r>
      <w:r w:rsidRPr="00895E8C">
        <w:rPr>
          <w:rFonts w:eastAsia="SimSun"/>
          <w:b/>
          <w:sz w:val="22"/>
          <w:u w:val="single"/>
          <w:lang w:val="en-US" w:eastAsia="zh-CN"/>
        </w:rPr>
        <w:t>:</w:t>
      </w:r>
    </w:p>
    <w:p w14:paraId="05B0B16B" w14:textId="2C88845A" w:rsidR="00D87E6F" w:rsidRPr="00D52209" w:rsidRDefault="00216D49" w:rsidP="00D87E6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For SBFD slot/symbols, s</w:t>
      </w:r>
      <w:r w:rsidR="00D87E6F">
        <w:rPr>
          <w:rFonts w:eastAsia="SimSun"/>
          <w:i/>
          <w:sz w:val="22"/>
          <w:lang w:val="en-US" w:eastAsia="zh-CN"/>
        </w:rPr>
        <w:t xml:space="preserve">tudy </w:t>
      </w:r>
      <w:r>
        <w:rPr>
          <w:rFonts w:eastAsia="SimSun"/>
          <w:i/>
          <w:sz w:val="22"/>
          <w:lang w:val="en-US" w:eastAsia="zh-CN"/>
        </w:rPr>
        <w:t>simultaneous Tx and Rx using different sets of antenna elements belonging to</w:t>
      </w:r>
      <w:r w:rsidR="00B1292C">
        <w:rPr>
          <w:rFonts w:eastAsia="SimSun"/>
          <w:i/>
          <w:sz w:val="22"/>
          <w:lang w:val="en-US" w:eastAsia="zh-CN"/>
        </w:rPr>
        <w:t xml:space="preserve"> single antenna panel</w:t>
      </w:r>
      <w:r w:rsidR="000144F5">
        <w:rPr>
          <w:rFonts w:eastAsia="SimSun"/>
          <w:i/>
          <w:sz w:val="22"/>
          <w:lang w:val="en-US" w:eastAsia="zh-CN"/>
        </w:rPr>
        <w:t xml:space="preserve"> </w:t>
      </w:r>
    </w:p>
    <w:p w14:paraId="14C6A0BB" w14:textId="18EF77C9" w:rsidR="00D87E6F" w:rsidRDefault="00E64906" w:rsidP="00D52209">
      <w:pPr>
        <w:spacing w:afterLines="50" w:after="120"/>
        <w:jc w:val="both"/>
        <w:rPr>
          <w:rFonts w:eastAsia="SimSun"/>
          <w:sz w:val="22"/>
          <w:lang w:val="en-US" w:eastAsia="zh-CN"/>
        </w:rPr>
      </w:pPr>
      <w:r>
        <w:rPr>
          <w:rFonts w:eastAsia="SimSun"/>
          <w:sz w:val="22"/>
          <w:lang w:val="en-US" w:eastAsia="zh-CN"/>
        </w:rPr>
        <w:lastRenderedPageBreak/>
        <w:t xml:space="preserve">There are different mechanisms discussed on how to use different antenna panels for simultaneous Tx and Rx, some of them </w:t>
      </w:r>
      <w:r w:rsidR="00027F84">
        <w:rPr>
          <w:rFonts w:eastAsia="SimSun"/>
          <w:sz w:val="22"/>
          <w:lang w:val="en-US" w:eastAsia="zh-CN"/>
        </w:rPr>
        <w:t xml:space="preserve">were captured in evaluation agenda item </w:t>
      </w:r>
      <w:r w:rsidR="000141F1">
        <w:rPr>
          <w:rFonts w:eastAsia="SimSun"/>
          <w:sz w:val="22"/>
          <w:lang w:val="en-US" w:eastAsia="zh-CN"/>
        </w:rPr>
        <w:t>i</w:t>
      </w:r>
      <w:r w:rsidR="00027F84">
        <w:rPr>
          <w:rFonts w:eastAsia="SimSun"/>
          <w:sz w:val="22"/>
          <w:lang w:val="en-US" w:eastAsia="zh-CN"/>
        </w:rPr>
        <w:t xml:space="preserve">n </w:t>
      </w:r>
      <w:r w:rsidR="000141F1" w:rsidRPr="000141F1">
        <w:rPr>
          <w:rFonts w:eastAsia="SimSun"/>
          <w:sz w:val="22"/>
          <w:lang w:val="en-US" w:eastAsia="zh-CN"/>
        </w:rPr>
        <w:t>RAN1#110</w:t>
      </w:r>
      <w:r w:rsidR="000141F1">
        <w:rPr>
          <w:rFonts w:eastAsia="SimSun"/>
          <w:sz w:val="22"/>
          <w:lang w:val="en-US" w:eastAsia="zh-CN"/>
        </w:rPr>
        <w:t xml:space="preserve"> where 3 such options were discussed. Here, we will mainly concentrate on Option-1 which is described below for reference:</w:t>
      </w:r>
    </w:p>
    <w:p w14:paraId="35D310DE" w14:textId="6A3BCCB6" w:rsidR="000141F1" w:rsidRPr="00B142E6" w:rsidRDefault="00B142E6" w:rsidP="00B32288">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(same as Opt 1 in RAN1#109 agreement):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p w14:paraId="4F9B3375" w14:textId="19463745" w:rsidR="00B142E6" w:rsidRDefault="0039733D" w:rsidP="00D52209">
      <w:pPr>
        <w:spacing w:afterLines="50" w:after="120"/>
        <w:jc w:val="both"/>
        <w:rPr>
          <w:rFonts w:eastAsia="SimSun"/>
          <w:sz w:val="22"/>
          <w:lang w:val="en-US" w:eastAsia="zh-CN"/>
        </w:rPr>
      </w:pPr>
      <w:r w:rsidRPr="00CB407E">
        <w:rPr>
          <w:noProof/>
          <w:sz w:val="20"/>
          <w:szCs w:val="16"/>
          <w:lang w:val="en-US" w:eastAsia="zh-CN"/>
        </w:rPr>
        <w:drawing>
          <wp:inline distT="0" distB="0" distL="0" distR="0" wp14:anchorId="35C32144" wp14:editId="19E0075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372F5331" w14:textId="77B1E9D3" w:rsidR="00AA3206" w:rsidRDefault="00AA3206" w:rsidP="00D52209">
      <w:pPr>
        <w:spacing w:afterLines="50" w:after="120"/>
        <w:jc w:val="both"/>
        <w:rPr>
          <w:rFonts w:eastAsia="SimSun"/>
          <w:sz w:val="22"/>
          <w:lang w:val="en-US" w:eastAsia="zh-CN"/>
        </w:rPr>
      </w:pPr>
      <w:r>
        <w:rPr>
          <w:rFonts w:eastAsia="SimSun"/>
          <w:sz w:val="22"/>
          <w:lang w:val="en-US" w:eastAsia="zh-CN"/>
        </w:rPr>
        <w:t xml:space="preserve">As compared to other options specified in the </w:t>
      </w:r>
      <w:r w:rsidR="0016615D">
        <w:rPr>
          <w:rFonts w:eastAsia="SimSun"/>
          <w:sz w:val="22"/>
          <w:lang w:val="en-US" w:eastAsia="zh-CN"/>
        </w:rPr>
        <w:t xml:space="preserve">evaluation study, this option allows utilization of all antenna elements even when </w:t>
      </w:r>
      <w:r w:rsidR="00563F46">
        <w:rPr>
          <w:rFonts w:eastAsia="SimSun"/>
          <w:sz w:val="22"/>
          <w:lang w:val="en-US" w:eastAsia="zh-CN"/>
        </w:rPr>
        <w:t>gNB is operating in DL-only or UL-only slots/symbols</w:t>
      </w:r>
      <w:r w:rsidR="00B32288">
        <w:rPr>
          <w:rFonts w:eastAsia="SimSun"/>
          <w:sz w:val="22"/>
          <w:lang w:val="en-US" w:eastAsia="zh-CN"/>
        </w:rPr>
        <w:t>, hence this option seems more efficient</w:t>
      </w:r>
      <w:r w:rsidR="00563F46">
        <w:rPr>
          <w:rFonts w:eastAsia="SimSun"/>
          <w:sz w:val="22"/>
          <w:lang w:val="en-US" w:eastAsia="zh-CN"/>
        </w:rPr>
        <w:t>.</w:t>
      </w:r>
      <w:r w:rsidR="00B32288">
        <w:rPr>
          <w:rFonts w:eastAsia="SimSun"/>
          <w:sz w:val="22"/>
          <w:lang w:val="en-US" w:eastAsia="zh-CN"/>
        </w:rPr>
        <w:t xml:space="preserve"> </w:t>
      </w:r>
      <w:r w:rsidR="00563F46">
        <w:rPr>
          <w:rFonts w:eastAsia="SimSun"/>
          <w:sz w:val="22"/>
          <w:lang w:val="en-US" w:eastAsia="zh-CN"/>
        </w:rPr>
        <w:t xml:space="preserve"> </w:t>
      </w:r>
      <w:r w:rsidR="00A10336">
        <w:rPr>
          <w:rFonts w:eastAsia="SimSun"/>
          <w:sz w:val="22"/>
          <w:lang w:val="en-US" w:eastAsia="zh-CN"/>
        </w:rPr>
        <w:t xml:space="preserve">In order to support this option, we need to </w:t>
      </w:r>
      <w:r w:rsidR="0048695A">
        <w:rPr>
          <w:rFonts w:eastAsia="SimSun"/>
          <w:sz w:val="22"/>
          <w:lang w:val="en-US" w:eastAsia="zh-CN"/>
        </w:rPr>
        <w:t xml:space="preserve">keep in mind </w:t>
      </w:r>
      <w:r w:rsidR="00A10336">
        <w:rPr>
          <w:rFonts w:eastAsia="SimSun"/>
          <w:sz w:val="22"/>
          <w:lang w:val="en-US" w:eastAsia="zh-CN"/>
        </w:rPr>
        <w:t xml:space="preserve">that </w:t>
      </w:r>
      <w:r w:rsidR="0048695A">
        <w:rPr>
          <w:rFonts w:eastAsia="SimSun"/>
          <w:sz w:val="22"/>
          <w:lang w:val="en-US" w:eastAsia="zh-CN"/>
        </w:rPr>
        <w:t xml:space="preserve">different number of antenna elements are used for DL </w:t>
      </w:r>
      <w:r w:rsidR="00E846A1">
        <w:rPr>
          <w:rFonts w:eastAsia="SimSun"/>
          <w:sz w:val="22"/>
          <w:lang w:val="en-US" w:eastAsia="zh-CN"/>
        </w:rPr>
        <w:t xml:space="preserve">in DL-only slot/symbol and SBFD slot/symbol and same is also true for UL. Therefore, </w:t>
      </w:r>
      <w:r w:rsidR="00EA606D">
        <w:rPr>
          <w:rFonts w:eastAsia="SimSun"/>
          <w:sz w:val="22"/>
          <w:lang w:val="en-US" w:eastAsia="zh-CN"/>
        </w:rPr>
        <w:t>the transmission parameters (e.g. codebook, channel estimates, etc) are expected to be different between SBFD slots</w:t>
      </w:r>
      <w:r w:rsidR="00011179">
        <w:rPr>
          <w:rFonts w:eastAsia="SimSun"/>
          <w:sz w:val="22"/>
          <w:lang w:val="en-US" w:eastAsia="zh-CN"/>
        </w:rPr>
        <w:t>/symbols</w:t>
      </w:r>
      <w:r w:rsidR="00EA606D">
        <w:rPr>
          <w:rFonts w:eastAsia="SimSun"/>
          <w:sz w:val="22"/>
          <w:lang w:val="en-US" w:eastAsia="zh-CN"/>
        </w:rPr>
        <w:t xml:space="preserve"> and </w:t>
      </w:r>
      <w:r w:rsidR="00011179">
        <w:rPr>
          <w:rFonts w:eastAsia="SimSun"/>
          <w:sz w:val="22"/>
          <w:lang w:val="en-US" w:eastAsia="zh-CN"/>
        </w:rPr>
        <w:t xml:space="preserve">UL-only/DL-only slots/symbols. </w:t>
      </w:r>
      <w:r w:rsidR="00B1371C">
        <w:rPr>
          <w:rFonts w:eastAsia="SimSun"/>
          <w:sz w:val="22"/>
          <w:lang w:val="en-US" w:eastAsia="zh-CN"/>
        </w:rPr>
        <w:t xml:space="preserve">From our understanding, this is a crucial point </w:t>
      </w:r>
      <w:r w:rsidR="00757C41">
        <w:rPr>
          <w:rFonts w:eastAsia="SimSun"/>
          <w:sz w:val="22"/>
          <w:lang w:val="en-US" w:eastAsia="zh-CN"/>
        </w:rPr>
        <w:t>to</w:t>
      </w:r>
      <w:r w:rsidR="00B1371C">
        <w:rPr>
          <w:rFonts w:eastAsia="SimSun"/>
          <w:sz w:val="22"/>
          <w:lang w:val="en-US" w:eastAsia="zh-CN"/>
        </w:rPr>
        <w:t xml:space="preserve"> be studied in 3GPP as it might impact the CSI-RS transmission and reporting procedures to account for the difference</w:t>
      </w:r>
      <w:r w:rsidR="00D22841">
        <w:rPr>
          <w:rFonts w:eastAsia="SimSun"/>
          <w:sz w:val="22"/>
          <w:lang w:val="en-US" w:eastAsia="zh-CN"/>
        </w:rPr>
        <w:t>s</w:t>
      </w:r>
      <w:r w:rsidR="00B1371C">
        <w:rPr>
          <w:rFonts w:eastAsia="SimSun"/>
          <w:sz w:val="22"/>
          <w:lang w:val="en-US" w:eastAsia="zh-CN"/>
        </w:rPr>
        <w:t xml:space="preserve"> between </w:t>
      </w:r>
      <w:r w:rsidR="0031207A">
        <w:rPr>
          <w:rFonts w:eastAsia="SimSun"/>
          <w:sz w:val="22"/>
          <w:lang w:val="en-US" w:eastAsia="zh-CN"/>
        </w:rPr>
        <w:t>UL-only/DL-only slots/symbols and SBFD slots/symbols.</w:t>
      </w:r>
      <w:r w:rsidR="00423071">
        <w:rPr>
          <w:rFonts w:eastAsia="SimSun"/>
          <w:sz w:val="22"/>
          <w:lang w:val="en-US" w:eastAsia="zh-CN"/>
        </w:rPr>
        <w:t xml:space="preserve"> For e.g. </w:t>
      </w:r>
      <w:r w:rsidR="005D2E12">
        <w:rPr>
          <w:rFonts w:eastAsia="SimSun"/>
          <w:sz w:val="22"/>
          <w:lang w:val="en-US" w:eastAsia="zh-CN"/>
        </w:rPr>
        <w:t xml:space="preserve">we cannot implicitly assume that channel estimates determined assuming </w:t>
      </w:r>
      <w:r w:rsidR="00D30710">
        <w:rPr>
          <w:rFonts w:eastAsia="SimSun"/>
          <w:sz w:val="22"/>
          <w:lang w:val="en-US" w:eastAsia="zh-CN"/>
        </w:rPr>
        <w:t xml:space="preserve">full set of antenna elements in DL-only slots would be equally applicable for </w:t>
      </w:r>
      <w:r w:rsidR="00E33C7A">
        <w:rPr>
          <w:rFonts w:eastAsia="SimSun"/>
          <w:sz w:val="22"/>
          <w:lang w:val="en-US" w:eastAsia="zh-CN"/>
        </w:rPr>
        <w:t xml:space="preserve">SBFD slots/symbols </w:t>
      </w:r>
      <w:r w:rsidR="0014272D">
        <w:rPr>
          <w:rFonts w:eastAsia="SimSun"/>
          <w:sz w:val="22"/>
          <w:lang w:val="en-US" w:eastAsia="zh-CN"/>
        </w:rPr>
        <w:t xml:space="preserve">due to </w:t>
      </w:r>
      <w:r w:rsidR="00E33C7A">
        <w:rPr>
          <w:rFonts w:eastAsia="SimSun"/>
          <w:sz w:val="22"/>
          <w:lang w:val="en-US" w:eastAsia="zh-CN"/>
        </w:rPr>
        <w:t>reduction in number of antenna elements for SBFD slots/</w:t>
      </w:r>
      <w:r w:rsidR="0014272D">
        <w:rPr>
          <w:rFonts w:eastAsia="SimSun"/>
          <w:sz w:val="22"/>
          <w:lang w:val="en-US" w:eastAsia="zh-CN"/>
        </w:rPr>
        <w:t>symbols.</w:t>
      </w:r>
      <w:r w:rsidR="00E33C7A">
        <w:rPr>
          <w:rFonts w:eastAsia="SimSun"/>
          <w:sz w:val="22"/>
          <w:lang w:val="en-US" w:eastAsia="zh-CN"/>
        </w:rPr>
        <w:t xml:space="preserve">. </w:t>
      </w:r>
    </w:p>
    <w:p w14:paraId="4FEB3260" w14:textId="77777777" w:rsidR="00DE4F1F" w:rsidRDefault="00DE4F1F" w:rsidP="00DE4F1F">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Pr>
          <w:rFonts w:eastAsia="SimSun"/>
          <w:b/>
          <w:bCs/>
          <w:sz w:val="22"/>
          <w:lang w:val="en-US" w:eastAsia="zh-CN"/>
        </w:rPr>
        <w:t>Among different options considered for SBFD operation using multiple antenna panels, Option-1 most efficiently utilizes the available antenna elements.</w:t>
      </w:r>
    </w:p>
    <w:p w14:paraId="3DDC851B" w14:textId="77777777" w:rsidR="00DE4F1F" w:rsidRDefault="00DE4F1F" w:rsidP="00D52209">
      <w:pPr>
        <w:spacing w:afterLines="50" w:after="120"/>
        <w:jc w:val="both"/>
        <w:rPr>
          <w:rFonts w:eastAsia="SimSun"/>
          <w:sz w:val="22"/>
          <w:lang w:val="en-US" w:eastAsia="zh-CN"/>
        </w:rPr>
      </w:pPr>
    </w:p>
    <w:p w14:paraId="29EC9197" w14:textId="150A4C3F" w:rsidR="0031207A" w:rsidRDefault="0031207A" w:rsidP="0031207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ED691F">
        <w:rPr>
          <w:rFonts w:eastAsia="SimSun"/>
          <w:b/>
          <w:sz w:val="22"/>
          <w:u w:val="single"/>
          <w:lang w:val="en-US" w:eastAsia="zh-CN"/>
        </w:rPr>
        <w:t>10</w:t>
      </w:r>
      <w:r w:rsidRPr="00895E8C">
        <w:rPr>
          <w:rFonts w:eastAsia="SimSun"/>
          <w:b/>
          <w:sz w:val="22"/>
          <w:u w:val="single"/>
          <w:lang w:val="en-US" w:eastAsia="zh-CN"/>
        </w:rPr>
        <w:t>:</w:t>
      </w:r>
    </w:p>
    <w:p w14:paraId="739A0453" w14:textId="1309BF58" w:rsidR="0031207A" w:rsidRPr="00D52209" w:rsidRDefault="0031207A" w:rsidP="0031207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the impact on</w:t>
      </w:r>
      <w:r w:rsidR="00CD6A48">
        <w:rPr>
          <w:rFonts w:eastAsia="SimSun"/>
          <w:i/>
          <w:sz w:val="22"/>
          <w:lang w:val="en-US" w:eastAsia="zh-CN"/>
        </w:rPr>
        <w:t xml:space="preserve"> DL</w:t>
      </w:r>
      <w:r>
        <w:rPr>
          <w:rFonts w:eastAsia="SimSun"/>
          <w:i/>
          <w:sz w:val="22"/>
          <w:lang w:val="en-US" w:eastAsia="zh-CN"/>
        </w:rPr>
        <w:t xml:space="preserve"> channel estimation, </w:t>
      </w:r>
      <w:r w:rsidR="00E04E9B">
        <w:rPr>
          <w:rFonts w:eastAsia="SimSun"/>
          <w:i/>
          <w:sz w:val="22"/>
          <w:lang w:val="en-US" w:eastAsia="zh-CN"/>
        </w:rPr>
        <w:t xml:space="preserve">codebook aspects, CSI-RS procedures </w:t>
      </w:r>
      <w:r w:rsidR="00F64968">
        <w:rPr>
          <w:rFonts w:eastAsia="SimSun"/>
          <w:i/>
          <w:sz w:val="22"/>
          <w:lang w:val="en-US" w:eastAsia="zh-CN"/>
        </w:rPr>
        <w:t>to support SBFD operation using multiple antenna panels</w:t>
      </w:r>
    </w:p>
    <w:p w14:paraId="28B6884C" w14:textId="77777777" w:rsidR="0031207A" w:rsidRDefault="0031207A" w:rsidP="00D52209">
      <w:pPr>
        <w:spacing w:afterLines="50" w:after="120"/>
        <w:jc w:val="both"/>
        <w:rPr>
          <w:rFonts w:eastAsia="SimSun"/>
          <w:sz w:val="22"/>
          <w:lang w:val="en-US" w:eastAsia="zh-CN"/>
        </w:rPr>
      </w:pPr>
    </w:p>
    <w:p w14:paraId="588272FB" w14:textId="0106A999" w:rsidR="00A81300" w:rsidRDefault="00A81300" w:rsidP="00D52209">
      <w:pPr>
        <w:spacing w:afterLines="50" w:after="120"/>
        <w:jc w:val="both"/>
        <w:rPr>
          <w:rFonts w:eastAsia="SimSun"/>
          <w:sz w:val="22"/>
          <w:lang w:val="en-US" w:eastAsia="zh-CN"/>
        </w:rPr>
      </w:pPr>
      <w:r>
        <w:rPr>
          <w:rFonts w:eastAsia="SimSun"/>
          <w:sz w:val="22"/>
          <w:lang w:val="en-US" w:eastAsia="zh-CN"/>
        </w:rPr>
        <w:t xml:space="preserve">Further, reduction in number of antenna panels </w:t>
      </w:r>
      <w:r w:rsidR="009A0B84">
        <w:rPr>
          <w:rFonts w:eastAsia="SimSun"/>
          <w:sz w:val="22"/>
          <w:lang w:val="en-US" w:eastAsia="zh-CN"/>
        </w:rPr>
        <w:t xml:space="preserve">during SBFD slots/symbols </w:t>
      </w:r>
      <w:r>
        <w:rPr>
          <w:rFonts w:eastAsia="SimSun"/>
          <w:sz w:val="22"/>
          <w:lang w:val="en-US" w:eastAsia="zh-CN"/>
        </w:rPr>
        <w:t xml:space="preserve">would also imply </w:t>
      </w:r>
      <w:r w:rsidR="003E151D">
        <w:rPr>
          <w:rFonts w:eastAsia="SimSun"/>
          <w:sz w:val="22"/>
          <w:lang w:val="en-US" w:eastAsia="zh-CN"/>
        </w:rPr>
        <w:t xml:space="preserve">that </w:t>
      </w:r>
      <w:r w:rsidR="009A0B84">
        <w:rPr>
          <w:rFonts w:eastAsia="SimSun"/>
          <w:sz w:val="22"/>
          <w:lang w:val="en-US" w:eastAsia="zh-CN"/>
        </w:rPr>
        <w:t>PUSCH</w:t>
      </w:r>
      <w:r w:rsidR="00CC7131">
        <w:rPr>
          <w:rFonts w:eastAsia="SimSun"/>
          <w:sz w:val="22"/>
          <w:lang w:val="en-US" w:eastAsia="zh-CN"/>
        </w:rPr>
        <w:t>/PUCCH</w:t>
      </w:r>
      <w:r w:rsidR="009A0B84">
        <w:rPr>
          <w:rFonts w:eastAsia="SimSun"/>
          <w:sz w:val="22"/>
          <w:lang w:val="en-US" w:eastAsia="zh-CN"/>
        </w:rPr>
        <w:t xml:space="preserve"> decoding</w:t>
      </w:r>
      <w:r w:rsidR="003E151D">
        <w:rPr>
          <w:rFonts w:eastAsia="SimSun"/>
          <w:sz w:val="22"/>
          <w:lang w:val="en-US" w:eastAsia="zh-CN"/>
        </w:rPr>
        <w:t xml:space="preserve"> performance might </w:t>
      </w:r>
      <w:r w:rsidR="00101293">
        <w:rPr>
          <w:rFonts w:eastAsia="SimSun"/>
          <w:sz w:val="22"/>
          <w:lang w:val="en-US" w:eastAsia="zh-CN"/>
        </w:rPr>
        <w:t xml:space="preserve">suffer </w:t>
      </w:r>
      <w:r w:rsidR="00CB443F">
        <w:rPr>
          <w:rFonts w:eastAsia="SimSun"/>
          <w:sz w:val="22"/>
          <w:lang w:val="en-US" w:eastAsia="zh-CN"/>
        </w:rPr>
        <w:t xml:space="preserve">as compared to </w:t>
      </w:r>
      <w:r w:rsidR="0083269B">
        <w:rPr>
          <w:rFonts w:eastAsia="SimSun"/>
          <w:sz w:val="22"/>
          <w:lang w:val="en-US" w:eastAsia="zh-CN"/>
        </w:rPr>
        <w:t>UL-only slots/symbols. This can occur due to variety of reasons (e.g. change in receiving beamforming pattern</w:t>
      </w:r>
      <w:r w:rsidR="000C337F">
        <w:rPr>
          <w:rFonts w:eastAsia="SimSun"/>
          <w:sz w:val="22"/>
          <w:lang w:val="en-US" w:eastAsia="zh-CN"/>
        </w:rPr>
        <w:t xml:space="preserve">, </w:t>
      </w:r>
      <w:r w:rsidR="009E2F1D">
        <w:rPr>
          <w:rFonts w:eastAsia="SimSun"/>
          <w:sz w:val="22"/>
          <w:lang w:val="en-US" w:eastAsia="zh-CN"/>
        </w:rPr>
        <w:t xml:space="preserve">reduction in </w:t>
      </w:r>
      <w:r w:rsidR="0006495C">
        <w:rPr>
          <w:rFonts w:eastAsia="SimSun"/>
          <w:sz w:val="22"/>
          <w:lang w:val="en-US" w:eastAsia="zh-CN"/>
        </w:rPr>
        <w:t>receiving diversity</w:t>
      </w:r>
      <w:r w:rsidR="000C337F">
        <w:rPr>
          <w:rFonts w:eastAsia="SimSun"/>
          <w:sz w:val="22"/>
          <w:lang w:val="en-US" w:eastAsia="zh-CN"/>
        </w:rPr>
        <w:t xml:space="preserve">, etc) dependent on how the antenna elements are used in network implementations. </w:t>
      </w:r>
      <w:r w:rsidR="005043C7">
        <w:rPr>
          <w:rFonts w:eastAsia="SimSun"/>
          <w:sz w:val="22"/>
          <w:lang w:val="en-US" w:eastAsia="zh-CN"/>
        </w:rPr>
        <w:t xml:space="preserve">Hence, this signifies the requirement to have more robust UL receiving procedures for SBFD slots/symbols as compared to UL-only slots/symbols. </w:t>
      </w:r>
      <w:r w:rsidR="00920C68">
        <w:rPr>
          <w:rFonts w:eastAsia="SimSun"/>
          <w:sz w:val="22"/>
          <w:lang w:val="en-US" w:eastAsia="zh-CN"/>
        </w:rPr>
        <w:t>One potential solution can be that</w:t>
      </w:r>
      <w:r w:rsidR="005B0F97">
        <w:rPr>
          <w:rFonts w:eastAsia="SimSun"/>
          <w:sz w:val="22"/>
          <w:lang w:val="en-US" w:eastAsia="zh-CN"/>
        </w:rPr>
        <w:t xml:space="preserve"> different power control parameters </w:t>
      </w:r>
      <w:r w:rsidR="00920C68">
        <w:rPr>
          <w:rFonts w:eastAsia="SimSun"/>
          <w:sz w:val="22"/>
          <w:lang w:val="en-US" w:eastAsia="zh-CN"/>
        </w:rPr>
        <w:t xml:space="preserve">to </w:t>
      </w:r>
      <w:r w:rsidR="005B0F97">
        <w:rPr>
          <w:rFonts w:eastAsia="SimSun"/>
          <w:sz w:val="22"/>
          <w:lang w:val="en-US" w:eastAsia="zh-CN"/>
        </w:rPr>
        <w:t>be used between SBFD slots/symbols and UL-only slots and symbols to ensure that PUSCH</w:t>
      </w:r>
      <w:r w:rsidR="00CC7131">
        <w:rPr>
          <w:rFonts w:eastAsia="SimSun"/>
          <w:sz w:val="22"/>
          <w:lang w:val="en-US" w:eastAsia="zh-CN"/>
        </w:rPr>
        <w:t>/PUCCH performance remains stable irrespective of the slot/symbol type.</w:t>
      </w:r>
    </w:p>
    <w:p w14:paraId="17A10F02" w14:textId="5E22A096" w:rsidR="00CC7131" w:rsidRDefault="00CC7131" w:rsidP="00CC713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ED691F">
        <w:rPr>
          <w:rFonts w:eastAsia="SimSun"/>
          <w:b/>
          <w:sz w:val="22"/>
          <w:u w:val="single"/>
          <w:lang w:val="en-US" w:eastAsia="zh-CN"/>
        </w:rPr>
        <w:t>11</w:t>
      </w:r>
      <w:r w:rsidRPr="00895E8C">
        <w:rPr>
          <w:rFonts w:eastAsia="SimSun"/>
          <w:b/>
          <w:sz w:val="22"/>
          <w:u w:val="single"/>
          <w:lang w:val="en-US" w:eastAsia="zh-CN"/>
        </w:rPr>
        <w:t>:</w:t>
      </w:r>
    </w:p>
    <w:p w14:paraId="18C9717B" w14:textId="0DAC032B" w:rsidR="00CC7131" w:rsidRPr="00D52209" w:rsidRDefault="00672112" w:rsidP="00CC7131">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920C68">
        <w:rPr>
          <w:rFonts w:eastAsia="SimSun"/>
          <w:i/>
          <w:sz w:val="22"/>
          <w:lang w:val="en-US" w:eastAsia="zh-CN"/>
        </w:rPr>
        <w:t xml:space="preserve">how </w:t>
      </w:r>
      <w:r>
        <w:rPr>
          <w:rFonts w:eastAsia="SimSun"/>
          <w:i/>
          <w:sz w:val="22"/>
          <w:lang w:val="en-US" w:eastAsia="zh-CN"/>
        </w:rPr>
        <w:t>to improve UL decoding performance during SBFD slots/symbols</w:t>
      </w:r>
      <w:r w:rsidR="00920C68">
        <w:rPr>
          <w:rFonts w:eastAsia="SimSun"/>
          <w:i/>
          <w:sz w:val="22"/>
          <w:lang w:val="en-US" w:eastAsia="zh-CN"/>
        </w:rPr>
        <w:t xml:space="preserve"> for SBFD operation using multiple antenna panels</w:t>
      </w:r>
    </w:p>
    <w:p w14:paraId="473E81B7" w14:textId="7073F1F0" w:rsidR="00E025E4" w:rsidRDefault="00E025E4" w:rsidP="00E025E4">
      <w:pPr>
        <w:spacing w:afterLines="50" w:after="120"/>
        <w:jc w:val="both"/>
        <w:rPr>
          <w:rFonts w:eastAsia="SimSun"/>
          <w:b/>
          <w:sz w:val="22"/>
          <w:u w:val="single"/>
          <w:lang w:val="en-US" w:eastAsia="zh-CN"/>
        </w:rPr>
      </w:pP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2B157A33" w14:textId="189ECE5A" w:rsidR="00E025E4" w:rsidRDefault="00E025E4" w:rsidP="00E025E4">
      <w:pPr>
        <w:spacing w:afterLines="50" w:after="120"/>
        <w:jc w:val="both"/>
        <w:rPr>
          <w:rFonts w:eastAsia="SimSun"/>
          <w:sz w:val="22"/>
          <w:lang w:val="en-US" w:eastAsia="zh-CN"/>
        </w:rPr>
      </w:pPr>
      <w:r>
        <w:rPr>
          <w:rFonts w:eastAsia="SimSun"/>
          <w:sz w:val="22"/>
          <w:lang w:val="en-US" w:eastAsia="zh-CN"/>
        </w:rPr>
        <w:t>In existing NR specification, UEs assume that entire cell/BWP bandwidth is available for either UL or DL transmission direction during TDD UL/DL slots indicated. However, this assumption breaks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w:t>
      </w:r>
      <w:r>
        <w:rPr>
          <w:rFonts w:eastAsia="SimSun"/>
          <w:sz w:val="22"/>
          <w:lang w:val="en-US" w:eastAsia="zh-CN"/>
        </w:rPr>
        <w:lastRenderedPageBreak/>
        <w:t xml:space="preserve">transmission </w:t>
      </w:r>
      <w:r w:rsidR="00490ACC">
        <w:rPr>
          <w:rFonts w:eastAsia="SimSun"/>
          <w:sz w:val="22"/>
          <w:lang w:val="en-US" w:eastAsia="zh-CN"/>
        </w:rPr>
        <w:t>e.g.,</w:t>
      </w:r>
      <w:r>
        <w:rPr>
          <w:rFonts w:eastAsia="SimSun"/>
          <w:sz w:val="22"/>
          <w:lang w:val="en-US" w:eastAsia="zh-CN"/>
        </w:rPr>
        <w:t xml:space="preserve"> PDSCH/PUSCH, gNB can appropriately allocate resource in the DL or UL sub</w:t>
      </w:r>
      <w:r w:rsidR="00BF4763">
        <w:rPr>
          <w:rFonts w:eastAsia="SimSun"/>
          <w:sz w:val="22"/>
          <w:lang w:val="en-US" w:eastAsia="zh-CN"/>
        </w:rPr>
        <w:t>-</w:t>
      </w:r>
      <w:r>
        <w:rPr>
          <w:rFonts w:eastAsia="SimSun"/>
          <w:sz w:val="22"/>
          <w:lang w:val="en-US" w:eastAsia="zh-CN"/>
        </w:rPr>
        <w:t xml:space="preserve">band based on existing procedure and there is not expected to be any conflict in receiving/transmitting these channels. </w:t>
      </w:r>
      <w:r w:rsidR="0009274D">
        <w:rPr>
          <w:rFonts w:eastAsia="SimSun"/>
          <w:sz w:val="22"/>
          <w:lang w:val="en-US" w:eastAsia="zh-CN"/>
        </w:rPr>
        <w:t>However, for the case of semi-static physical channels (like CSI-RS/PUCCH/SRS), existing procedures (rate matching/puncturing/pre-emption) are not sufficiently suitable to avoid conflicts where UL (or DL) is performed by UE within DL (or UL) sub-band.</w:t>
      </w:r>
    </w:p>
    <w:p w14:paraId="34F407A8" w14:textId="3B9CFC7B" w:rsidR="006F1954" w:rsidRPr="00D74BA4" w:rsidRDefault="006F1954" w:rsidP="006F1954">
      <w:pPr>
        <w:jc w:val="both"/>
        <w:rPr>
          <w:rFonts w:eastAsia="SimSun"/>
          <w:b/>
          <w:bCs/>
          <w:sz w:val="22"/>
          <w:lang w:val="en-US" w:eastAsia="zh-CN"/>
        </w:rPr>
      </w:pPr>
      <w:r w:rsidRPr="001744CC">
        <w:rPr>
          <w:rFonts w:eastAsia="SimSun"/>
          <w:b/>
          <w:bCs/>
          <w:sz w:val="22"/>
          <w:lang w:val="en-US" w:eastAsia="zh-CN"/>
        </w:rPr>
        <w:t>Observation-</w:t>
      </w:r>
      <w:r w:rsidR="00FD20D7">
        <w:rPr>
          <w:rFonts w:eastAsia="SimSun"/>
          <w:b/>
          <w:bCs/>
          <w:sz w:val="22"/>
          <w:lang w:val="en-US" w:eastAsia="zh-CN"/>
        </w:rPr>
        <w:t>3</w:t>
      </w:r>
      <w:r w:rsidRPr="001744CC">
        <w:rPr>
          <w:rFonts w:eastAsia="SimSun"/>
          <w:sz w:val="22"/>
          <w:lang w:val="en-US" w:eastAsia="zh-CN"/>
        </w:rPr>
        <w:t xml:space="preserve">: </w:t>
      </w:r>
      <w:r w:rsidR="008E231F">
        <w:rPr>
          <w:rFonts w:eastAsia="SimSun"/>
          <w:b/>
          <w:bCs/>
          <w:sz w:val="22"/>
          <w:lang w:val="en-US" w:eastAsia="zh-CN"/>
        </w:rPr>
        <w:t>For semi-static physical channels following conflicts may occur during SBFD time/frequency resources</w:t>
      </w:r>
      <w:r w:rsidRPr="00D74BA4">
        <w:rPr>
          <w:rFonts w:eastAsia="SimSun"/>
          <w:b/>
          <w:bCs/>
          <w:sz w:val="22"/>
          <w:lang w:val="en-US" w:eastAsia="zh-CN"/>
        </w:rPr>
        <w:t>:</w:t>
      </w:r>
    </w:p>
    <w:p w14:paraId="0EA4B7DB" w14:textId="61282B7C" w:rsidR="006F1954" w:rsidRDefault="008E231F" w:rsidP="00E70DB4">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receive DL receptions (e.g. CSI-RS) within UL sub</w:t>
      </w:r>
      <w:r w:rsidR="000D597E">
        <w:rPr>
          <w:rFonts w:eastAsia="SimSun"/>
          <w:b/>
          <w:bCs/>
          <w:sz w:val="22"/>
          <w:lang w:val="en-US" w:eastAsia="zh-CN"/>
        </w:rPr>
        <w:t>-</w:t>
      </w:r>
      <w:r>
        <w:rPr>
          <w:rFonts w:eastAsia="SimSun"/>
          <w:b/>
          <w:bCs/>
          <w:sz w:val="22"/>
          <w:lang w:val="en-US" w:eastAsia="zh-CN"/>
        </w:rPr>
        <w:t>bands resulting in incorrect channel estimation or reduced DL performance</w:t>
      </w:r>
    </w:p>
    <w:p w14:paraId="00A20BD6" w14:textId="5EC54C4E" w:rsidR="008E231F" w:rsidRPr="008E231F" w:rsidRDefault="008E231F" w:rsidP="00E70DB4">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perform UL transmissions (e.g. SRS) within DL sub</w:t>
      </w:r>
      <w:r w:rsidR="000D597E">
        <w:rPr>
          <w:rFonts w:eastAsia="SimSun"/>
          <w:b/>
          <w:bCs/>
          <w:sz w:val="22"/>
          <w:lang w:val="en-US" w:eastAsia="zh-CN"/>
        </w:rPr>
        <w:t>-</w:t>
      </w:r>
      <w:r>
        <w:rPr>
          <w:rFonts w:eastAsia="SimSun"/>
          <w:b/>
          <w:bCs/>
          <w:sz w:val="22"/>
          <w:lang w:val="en-US" w:eastAsia="zh-CN"/>
        </w:rPr>
        <w:t xml:space="preserve">bands resulting in </w:t>
      </w:r>
      <w:r w:rsidR="000D597E">
        <w:rPr>
          <w:rFonts w:eastAsia="SimSun"/>
          <w:b/>
          <w:bCs/>
          <w:sz w:val="22"/>
          <w:lang w:val="en-US" w:eastAsia="zh-CN"/>
        </w:rPr>
        <w:t>increased</w:t>
      </w:r>
      <w:r>
        <w:rPr>
          <w:rFonts w:eastAsia="SimSun"/>
          <w:b/>
          <w:bCs/>
          <w:sz w:val="22"/>
          <w:lang w:val="en-US" w:eastAsia="zh-CN"/>
        </w:rPr>
        <w:t xml:space="preserve"> interference to nearby UE receiving DL</w:t>
      </w:r>
    </w:p>
    <w:p w14:paraId="53DBDE82" w14:textId="1F5F1888" w:rsidR="006F1954" w:rsidRDefault="006F1954" w:rsidP="00E025E4">
      <w:pPr>
        <w:spacing w:afterLines="50" w:after="120"/>
        <w:jc w:val="both"/>
        <w:rPr>
          <w:rFonts w:eastAsia="SimSun"/>
          <w:sz w:val="22"/>
          <w:lang w:val="en-US" w:eastAsia="zh-CN"/>
        </w:rPr>
      </w:pPr>
    </w:p>
    <w:p w14:paraId="1E3CD7F9" w14:textId="58B6E82C" w:rsidR="0009274D" w:rsidRDefault="0009274D" w:rsidP="00E025E4">
      <w:pPr>
        <w:spacing w:afterLines="50" w:after="120"/>
        <w:jc w:val="both"/>
        <w:rPr>
          <w:rFonts w:eastAsia="SimSun"/>
          <w:sz w:val="22"/>
          <w:lang w:val="en-US" w:eastAsia="zh-CN"/>
        </w:rPr>
      </w:pPr>
      <w:r>
        <w:rPr>
          <w:rFonts w:eastAsia="SimSun"/>
          <w:sz w:val="22"/>
          <w:lang w:val="en-US" w:eastAsia="zh-CN"/>
        </w:rPr>
        <w:t xml:space="preserve">Current </w:t>
      </w:r>
      <w:r w:rsidR="00210F1E">
        <w:rPr>
          <w:rFonts w:eastAsia="SimSun"/>
          <w:sz w:val="22"/>
          <w:lang w:val="en-US" w:eastAsia="zh-CN"/>
        </w:rPr>
        <w:t xml:space="preserve">semi-static </w:t>
      </w:r>
      <w:r>
        <w:rPr>
          <w:rFonts w:eastAsia="SimSun"/>
          <w:sz w:val="22"/>
          <w:lang w:val="en-US" w:eastAsia="zh-CN"/>
        </w:rPr>
        <w:t>procedures for</w:t>
      </w:r>
      <w:r w:rsidR="009A062A">
        <w:rPr>
          <w:rFonts w:eastAsia="SimSun"/>
          <w:sz w:val="22"/>
          <w:lang w:val="en-US" w:eastAsia="zh-CN"/>
        </w:rPr>
        <w:t xml:space="preserve"> FDRA</w:t>
      </w:r>
      <w:r w:rsidR="009466D7">
        <w:rPr>
          <w:rFonts w:eastAsia="SimSun"/>
          <w:sz w:val="22"/>
          <w:lang w:val="en-US" w:eastAsia="zh-CN"/>
        </w:rPr>
        <w:t xml:space="preserve"> may not work </w:t>
      </w:r>
      <w:r w:rsidR="008359FC">
        <w:rPr>
          <w:rFonts w:eastAsia="SimSun"/>
          <w:sz w:val="22"/>
          <w:lang w:val="en-US" w:eastAsia="zh-CN"/>
        </w:rPr>
        <w:t xml:space="preserve">to address the above conflict </w:t>
      </w:r>
      <w:r w:rsidR="009466D7">
        <w:rPr>
          <w:rFonts w:eastAsia="SimSun"/>
          <w:sz w:val="22"/>
          <w:lang w:val="en-US" w:eastAsia="zh-CN"/>
        </w:rPr>
        <w:t xml:space="preserve">for the case when same </w:t>
      </w:r>
      <w:r w:rsidR="005C1863">
        <w:rPr>
          <w:rFonts w:eastAsia="SimSun"/>
          <w:sz w:val="22"/>
          <w:lang w:val="en-US" w:eastAsia="zh-CN"/>
        </w:rPr>
        <w:t xml:space="preserve">transmission resource (e.g. CG/CSI-RS/SRS) can occur either in SBFD slots/symbols or in </w:t>
      </w:r>
      <w:r w:rsidR="00E518A1">
        <w:rPr>
          <w:rFonts w:eastAsia="SimSun"/>
          <w:sz w:val="22"/>
          <w:lang w:val="en-US" w:eastAsia="zh-CN"/>
        </w:rPr>
        <w:t>legacy UL-only/DL-only slots/symbols</w:t>
      </w:r>
      <w:r w:rsidR="00210F1E">
        <w:rPr>
          <w:rFonts w:eastAsia="SimSun"/>
          <w:sz w:val="22"/>
          <w:lang w:val="en-US" w:eastAsia="zh-CN"/>
        </w:rPr>
        <w:t xml:space="preserve"> because </w:t>
      </w:r>
      <w:r w:rsidR="008359FC">
        <w:rPr>
          <w:rFonts w:eastAsia="SimSun"/>
          <w:sz w:val="22"/>
          <w:lang w:val="en-US" w:eastAsia="zh-CN"/>
        </w:rPr>
        <w:t>of different radio resource available between the slot types</w:t>
      </w:r>
      <w:r w:rsidR="00E518A1">
        <w:rPr>
          <w:rFonts w:eastAsia="SimSun"/>
          <w:sz w:val="22"/>
          <w:lang w:val="en-US" w:eastAsia="zh-CN"/>
        </w:rPr>
        <w:t>.</w:t>
      </w:r>
      <w:r w:rsidR="008359FC">
        <w:rPr>
          <w:rFonts w:eastAsia="SimSun"/>
          <w:sz w:val="22"/>
          <w:lang w:val="en-US" w:eastAsia="zh-CN"/>
        </w:rPr>
        <w:t xml:space="preserve"> And we </w:t>
      </w:r>
      <w:r w:rsidR="004D75AB">
        <w:rPr>
          <w:rFonts w:eastAsia="SimSun"/>
          <w:sz w:val="22"/>
          <w:lang w:val="en-US" w:eastAsia="zh-CN"/>
        </w:rPr>
        <w:t xml:space="preserve">should not </w:t>
      </w:r>
      <w:r w:rsidR="008359FC">
        <w:rPr>
          <w:rFonts w:eastAsia="SimSun"/>
          <w:sz w:val="22"/>
          <w:lang w:val="en-US" w:eastAsia="zh-CN"/>
        </w:rPr>
        <w:t xml:space="preserve">rely on dynamic </w:t>
      </w:r>
      <w:r w:rsidR="0068330F">
        <w:rPr>
          <w:rFonts w:eastAsia="SimSun"/>
          <w:sz w:val="22"/>
          <w:lang w:val="en-US" w:eastAsia="zh-CN"/>
        </w:rPr>
        <w:t xml:space="preserve">pre-emption indications due to </w:t>
      </w:r>
      <w:r w:rsidR="004D75AB">
        <w:rPr>
          <w:rFonts w:eastAsia="SimSun"/>
          <w:sz w:val="22"/>
          <w:lang w:val="en-US" w:eastAsia="zh-CN"/>
        </w:rPr>
        <w:t>frequent occurrences of SBFD slot/symbol types.</w:t>
      </w:r>
      <w:r w:rsidR="00E518A1">
        <w:rPr>
          <w:rFonts w:eastAsia="SimSun"/>
          <w:sz w:val="22"/>
          <w:lang w:val="en-US" w:eastAsia="zh-CN"/>
        </w:rPr>
        <w:t xml:space="preserve"> </w:t>
      </w:r>
      <w:r w:rsidR="00304EA1">
        <w:rPr>
          <w:rFonts w:eastAsia="SimSun"/>
          <w:sz w:val="22"/>
          <w:lang w:val="en-US" w:eastAsia="zh-CN"/>
        </w:rPr>
        <w:t xml:space="preserve">The issue was also partly discussed in </w:t>
      </w:r>
      <w:r w:rsidR="00584575">
        <w:rPr>
          <w:rFonts w:eastAsia="SimSun"/>
          <w:sz w:val="22"/>
          <w:lang w:val="en-US" w:eastAsia="zh-CN"/>
        </w:rPr>
        <w:t xml:space="preserve">RAN1#110-bis meeting. </w:t>
      </w:r>
      <w:r w:rsidR="004D75AB">
        <w:rPr>
          <w:rFonts w:eastAsia="SimSun"/>
          <w:sz w:val="22"/>
          <w:lang w:val="en-US" w:eastAsia="zh-CN"/>
        </w:rPr>
        <w:t>From our understanding, at least for semi-static channels and signals wh</w:t>
      </w:r>
      <w:r w:rsidR="00983A1F">
        <w:rPr>
          <w:rFonts w:eastAsia="SimSun"/>
          <w:sz w:val="22"/>
          <w:lang w:val="en-US" w:eastAsia="zh-CN"/>
        </w:rPr>
        <w:t>ose occasions can occur during SBFD and DL-only/UL-only slots and symbols, we need to support the mechanism of SBFD specific radio resource configuration. That is such channels/signals use one set of frequency resources when using UL-only/DL-only slots/symbols and use a second set of frequency resources for SBFD slots/symbols</w:t>
      </w:r>
      <w:r w:rsidR="008D08AD">
        <w:rPr>
          <w:rFonts w:eastAsia="SimSun"/>
          <w:sz w:val="22"/>
          <w:lang w:val="en-US" w:eastAsia="zh-CN"/>
        </w:rPr>
        <w:t>.</w:t>
      </w:r>
      <w:r w:rsidR="004B6775">
        <w:rPr>
          <w:rFonts w:eastAsia="SimSun"/>
          <w:sz w:val="22"/>
          <w:lang w:val="en-US" w:eastAsia="zh-CN"/>
        </w:rPr>
        <w:t xml:space="preserve"> The need for such enhancement becomes even more</w:t>
      </w:r>
      <w:r w:rsidR="00D71372">
        <w:rPr>
          <w:rFonts w:eastAsia="SimSun"/>
          <w:sz w:val="22"/>
          <w:lang w:val="en-US" w:eastAsia="zh-CN"/>
        </w:rPr>
        <w:t xml:space="preserve"> prudent</w:t>
      </w:r>
      <w:r w:rsidR="004B6775">
        <w:rPr>
          <w:rFonts w:eastAsia="SimSun"/>
          <w:sz w:val="22"/>
          <w:lang w:val="en-US" w:eastAsia="zh-CN"/>
        </w:rPr>
        <w:t xml:space="preserve"> considering </w:t>
      </w:r>
      <w:r w:rsidR="004E6D22">
        <w:rPr>
          <w:rFonts w:eastAsia="SimSun"/>
          <w:sz w:val="22"/>
          <w:lang w:val="en-US" w:eastAsia="zh-CN"/>
        </w:rPr>
        <w:t xml:space="preserve">that we may </w:t>
      </w:r>
      <w:r w:rsidR="00EE1FFD">
        <w:rPr>
          <w:rFonts w:eastAsia="SimSun"/>
          <w:sz w:val="22"/>
          <w:lang w:val="en-US" w:eastAsia="zh-CN"/>
        </w:rPr>
        <w:t xml:space="preserve">eventually agree on </w:t>
      </w:r>
      <w:r w:rsidR="004E6D22">
        <w:rPr>
          <w:rFonts w:eastAsia="SimSun"/>
          <w:sz w:val="22"/>
          <w:lang w:val="en-US" w:eastAsia="zh-CN"/>
        </w:rPr>
        <w:t xml:space="preserve">dynamic </w:t>
      </w:r>
      <w:r w:rsidR="00FB0EF0">
        <w:rPr>
          <w:rFonts w:eastAsia="SimSun"/>
          <w:sz w:val="22"/>
          <w:lang w:val="en-US" w:eastAsia="zh-CN"/>
        </w:rPr>
        <w:t>update of slot/symbol type between SBFD and DL-only</w:t>
      </w:r>
      <w:r w:rsidR="00D71372">
        <w:rPr>
          <w:rFonts w:eastAsia="SimSun"/>
          <w:sz w:val="22"/>
          <w:lang w:val="en-US" w:eastAsia="zh-CN"/>
        </w:rPr>
        <w:t xml:space="preserve"> and hence physical channel</w:t>
      </w:r>
      <w:r w:rsidR="004C07F0">
        <w:rPr>
          <w:rFonts w:eastAsia="SimSun"/>
          <w:sz w:val="22"/>
          <w:lang w:val="en-US" w:eastAsia="zh-CN"/>
        </w:rPr>
        <w:t>s/signals</w:t>
      </w:r>
      <w:r w:rsidR="00D71372">
        <w:rPr>
          <w:rFonts w:eastAsia="SimSun"/>
          <w:sz w:val="22"/>
          <w:lang w:val="en-US" w:eastAsia="zh-CN"/>
        </w:rPr>
        <w:t xml:space="preserve"> should use appropriate configuration based on slot/symbol type</w:t>
      </w:r>
      <w:r w:rsidR="00BE272F">
        <w:rPr>
          <w:rFonts w:eastAsia="SimSun"/>
          <w:sz w:val="22"/>
          <w:lang w:val="en-US" w:eastAsia="zh-CN"/>
        </w:rPr>
        <w:t>.</w:t>
      </w:r>
      <w:r w:rsidR="004B6775">
        <w:rPr>
          <w:rFonts w:eastAsia="SimSun"/>
          <w:sz w:val="22"/>
          <w:lang w:val="en-US" w:eastAsia="zh-CN"/>
        </w:rPr>
        <w:t xml:space="preserve"> </w:t>
      </w:r>
    </w:p>
    <w:p w14:paraId="21DF23CD" w14:textId="12AD64E7" w:rsidR="008D08AD" w:rsidRDefault="008D08AD" w:rsidP="008D08A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ED691F">
        <w:rPr>
          <w:rFonts w:eastAsia="SimSun"/>
          <w:b/>
          <w:sz w:val="22"/>
          <w:u w:val="single"/>
          <w:lang w:val="en-US" w:eastAsia="zh-CN"/>
        </w:rPr>
        <w:t>2</w:t>
      </w:r>
      <w:r w:rsidRPr="00895E8C">
        <w:rPr>
          <w:rFonts w:eastAsia="SimSun"/>
          <w:b/>
          <w:sz w:val="22"/>
          <w:u w:val="single"/>
          <w:lang w:val="en-US" w:eastAsia="zh-CN"/>
        </w:rPr>
        <w:t>:</w:t>
      </w:r>
    </w:p>
    <w:p w14:paraId="086D35AF" w14:textId="34699ABD" w:rsidR="008D08AD" w:rsidRPr="006F1954" w:rsidRDefault="008D08AD" w:rsidP="008D08AD">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support of </w:t>
      </w:r>
      <w:r w:rsidR="00A83C40">
        <w:rPr>
          <w:rFonts w:eastAsia="SimSun"/>
          <w:i/>
          <w:sz w:val="22"/>
          <w:lang w:val="en-US" w:eastAsia="zh-CN"/>
        </w:rPr>
        <w:t>2-set of frequency resource configuration</w:t>
      </w:r>
      <w:r w:rsidR="00D71372">
        <w:rPr>
          <w:rFonts w:eastAsia="SimSun"/>
          <w:i/>
          <w:sz w:val="22"/>
          <w:lang w:val="en-US" w:eastAsia="zh-CN"/>
        </w:rPr>
        <w:t>s</w:t>
      </w:r>
      <w:r w:rsidR="00A83C40">
        <w:rPr>
          <w:rFonts w:eastAsia="SimSun"/>
          <w:i/>
          <w:sz w:val="22"/>
          <w:lang w:val="en-US" w:eastAsia="zh-CN"/>
        </w:rPr>
        <w:t xml:space="preserve"> for </w:t>
      </w:r>
      <w:r w:rsidR="00232E92">
        <w:rPr>
          <w:rFonts w:eastAsia="SimSun"/>
          <w:i/>
          <w:sz w:val="22"/>
          <w:lang w:val="en-US" w:eastAsia="zh-CN"/>
        </w:rPr>
        <w:t>semi-static</w:t>
      </w:r>
      <w:r w:rsidR="004B5A12">
        <w:rPr>
          <w:rFonts w:eastAsia="SimSun"/>
          <w:i/>
          <w:sz w:val="22"/>
          <w:lang w:val="en-US" w:eastAsia="zh-CN"/>
        </w:rPr>
        <w:t xml:space="preserve"> UL/DL channels/signals</w:t>
      </w:r>
      <w:r w:rsidR="001B1E7D">
        <w:rPr>
          <w:rFonts w:eastAsia="SimSun"/>
          <w:i/>
          <w:sz w:val="22"/>
          <w:lang w:val="en-US" w:eastAsia="zh-CN"/>
        </w:rPr>
        <w:t xml:space="preserve"> where the first set is used during UL-only/DL-only slots/symbols and the second set is used for SBFD slots/symbols</w:t>
      </w:r>
    </w:p>
    <w:p w14:paraId="0554C13B" w14:textId="17337E95" w:rsidR="0013072B" w:rsidRPr="003135A4" w:rsidRDefault="000134C4" w:rsidP="003135A4">
      <w:pPr>
        <w:spacing w:afterLines="50" w:after="120"/>
        <w:jc w:val="both"/>
        <w:rPr>
          <w:rFonts w:eastAsia="SimSun"/>
          <w:sz w:val="22"/>
          <w:lang w:val="en-US" w:eastAsia="zh-CN"/>
        </w:rPr>
      </w:pPr>
      <w:r>
        <w:rPr>
          <w:rFonts w:eastAsia="SimSun"/>
          <w:sz w:val="22"/>
          <w:lang w:val="en-US" w:eastAsia="zh-CN"/>
        </w:rPr>
        <w:t>Similar</w:t>
      </w:r>
      <w:r w:rsidR="00553A74">
        <w:rPr>
          <w:rFonts w:eastAsia="SimSun"/>
          <w:sz w:val="22"/>
          <w:lang w:val="en-US" w:eastAsia="zh-CN"/>
        </w:rPr>
        <w:t xml:space="preserve"> issue is also applicable for </w:t>
      </w:r>
      <w:r w:rsidR="005E432E">
        <w:rPr>
          <w:rFonts w:eastAsia="SimSun"/>
          <w:sz w:val="22"/>
          <w:lang w:val="en-US" w:eastAsia="zh-CN"/>
        </w:rPr>
        <w:t>the case of multi-slot PUSCH/PDSCH transmission</w:t>
      </w:r>
      <w:r w:rsidR="00446C21">
        <w:rPr>
          <w:rFonts w:eastAsia="SimSun"/>
          <w:sz w:val="22"/>
          <w:lang w:val="en-US" w:eastAsia="zh-CN"/>
        </w:rPr>
        <w:t xml:space="preserve"> which span both SBFD slots(s)/symbol(s) and DL-only/UL-only slot(s)/symbol(s).</w:t>
      </w:r>
      <w:r w:rsidR="001B7D9E">
        <w:rPr>
          <w:rFonts w:eastAsia="SimSun"/>
          <w:sz w:val="22"/>
          <w:lang w:val="en-US" w:eastAsia="zh-CN"/>
        </w:rPr>
        <w:t xml:space="preserve"> </w:t>
      </w:r>
      <w:r w:rsidR="008C6C7C">
        <w:rPr>
          <w:rFonts w:eastAsia="SimSun"/>
          <w:sz w:val="22"/>
          <w:szCs w:val="22"/>
          <w:lang w:val="en-US" w:eastAsia="zh-CN"/>
        </w:rPr>
        <w:t>F</w:t>
      </w:r>
      <w:r w:rsidR="0013072B" w:rsidRPr="00EA5DEA">
        <w:rPr>
          <w:rFonts w:eastAsia="SimSun"/>
          <w:sz w:val="22"/>
          <w:szCs w:val="22"/>
          <w:lang w:val="en-US" w:eastAsia="zh-CN"/>
        </w:rPr>
        <w:t xml:space="preserve">or multi-slot PUSCHs scheduled by single DCI, UE determines whether the corresponding PUSCH is transmitted or not depends on the time domain resource allocation of the PUSCH and TDD configuration. In case the PUSCH is overlapped with invalid symbol, </w:t>
      </w:r>
      <w:proofErr w:type="gramStart"/>
      <w:r w:rsidR="0013072B" w:rsidRPr="00EA5DEA">
        <w:rPr>
          <w:rFonts w:eastAsia="SimSun"/>
          <w:sz w:val="22"/>
          <w:szCs w:val="22"/>
          <w:lang w:val="en-US" w:eastAsia="zh-CN"/>
        </w:rPr>
        <w:t>e,g.</w:t>
      </w:r>
      <w:proofErr w:type="gramEnd"/>
      <w:r w:rsidR="0013072B" w:rsidRPr="00EA5DEA">
        <w:rPr>
          <w:rFonts w:eastAsia="SimSun"/>
          <w:sz w:val="22"/>
          <w:szCs w:val="22"/>
          <w:lang w:val="en-US" w:eastAsia="zh-CN"/>
        </w:rPr>
        <w:t xml:space="preserve">, DL symbol configured by </w:t>
      </w:r>
      <w:r w:rsidR="0013072B" w:rsidRPr="00EA5DEA">
        <w:rPr>
          <w:i/>
          <w:sz w:val="22"/>
          <w:szCs w:val="22"/>
        </w:rPr>
        <w:t>tdd-UL-DL-ConfigurationCommon/</w:t>
      </w:r>
      <w:r w:rsidR="0013072B" w:rsidRPr="00EA5DEA">
        <w:rPr>
          <w:rFonts w:eastAsia="MS Mincho"/>
          <w:i/>
          <w:iCs/>
          <w:sz w:val="22"/>
          <w:szCs w:val="22"/>
        </w:rPr>
        <w:t>tdd-UL-DL-ConfigurationDedicated</w:t>
      </w:r>
      <w:r w:rsidR="0013072B" w:rsidRPr="007C1892">
        <w:rPr>
          <w:rFonts w:eastAsia="SimSun"/>
          <w:sz w:val="22"/>
          <w:szCs w:val="22"/>
          <w:lang w:val="en-US" w:eastAsia="zh-CN"/>
        </w:rPr>
        <w:t xml:space="preserve">, </w:t>
      </w:r>
      <w:r w:rsidR="0013072B" w:rsidRPr="00EA5DEA">
        <w:rPr>
          <w:rFonts w:eastAsia="SimSun"/>
          <w:sz w:val="22"/>
          <w:szCs w:val="22"/>
          <w:lang w:val="en-US" w:eastAsia="zh-CN"/>
        </w:rPr>
        <w:t xml:space="preserve">the PUSCH transmission may be cancelled or delayed. However, if subband non-overlapping full duplex is configured, </w:t>
      </w:r>
      <w:r w:rsidR="0013072B">
        <w:rPr>
          <w:rFonts w:eastAsia="SimSun"/>
          <w:sz w:val="22"/>
          <w:szCs w:val="22"/>
          <w:lang w:val="en-US" w:eastAsia="zh-CN"/>
        </w:rPr>
        <w:t xml:space="preserve">as shown in the figure below, </w:t>
      </w:r>
      <w:r w:rsidR="0013072B"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operate the UL transmission should be clarified. </w:t>
      </w:r>
    </w:p>
    <w:p w14:paraId="1F85B2B4" w14:textId="77777777" w:rsidR="0013072B" w:rsidRDefault="0013072B" w:rsidP="0013072B">
      <w:pPr>
        <w:jc w:val="center"/>
        <w:rPr>
          <w:rFonts w:eastAsia="SimSun"/>
          <w:sz w:val="22"/>
          <w:lang w:val="en-US" w:eastAsia="zh-CN"/>
        </w:rPr>
      </w:pPr>
      <w:r w:rsidRPr="00116AA9">
        <w:rPr>
          <w:rFonts w:eastAsia="SimSun"/>
          <w:noProof/>
          <w:sz w:val="22"/>
          <w:lang w:val="en-US" w:eastAsia="zh-CN"/>
        </w:rPr>
        <w:drawing>
          <wp:inline distT="0" distB="0" distL="0" distR="0" wp14:anchorId="647BD63F" wp14:editId="7DD721D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3967155" cy="1850833"/>
                    </a:xfrm>
                    <a:prstGeom prst="rect">
                      <a:avLst/>
                    </a:prstGeom>
                  </pic:spPr>
                </pic:pic>
              </a:graphicData>
            </a:graphic>
          </wp:inline>
        </w:drawing>
      </w:r>
    </w:p>
    <w:p w14:paraId="67256030" w14:textId="77777777" w:rsidR="0013072B" w:rsidRPr="000404A8" w:rsidRDefault="0013072B" w:rsidP="0013072B">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.2</w:t>
      </w:r>
      <w:r w:rsidRPr="00895E8C">
        <w:rPr>
          <w:rFonts w:eastAsia="SimSun"/>
          <w:b w:val="0"/>
          <w:sz w:val="22"/>
          <w:lang w:val="en-US" w:eastAsia="zh-CN"/>
        </w:rPr>
        <w:t xml:space="preserve"> </w:t>
      </w:r>
      <w:r>
        <w:rPr>
          <w:rFonts w:eastAsia="SimSun"/>
          <w:b w:val="0"/>
          <w:sz w:val="22"/>
          <w:lang w:val="en-US" w:eastAsia="zh-CN"/>
        </w:rPr>
        <w:t>Example for</w:t>
      </w:r>
      <w:r w:rsidRPr="00895E8C">
        <w:rPr>
          <w:rFonts w:eastAsia="SimSun"/>
          <w:b w:val="0"/>
          <w:sz w:val="22"/>
          <w:lang w:val="en-US" w:eastAsia="zh-CN"/>
        </w:rPr>
        <w:t xml:space="preserve"> </w:t>
      </w:r>
      <w:r>
        <w:rPr>
          <w:rFonts w:eastAsia="SimSun"/>
          <w:b w:val="0"/>
          <w:sz w:val="22"/>
          <w:lang w:val="en-US" w:eastAsia="zh-CN"/>
        </w:rPr>
        <w:t>UL transmission scheduled on</w:t>
      </w:r>
      <w:r w:rsidRPr="00895E8C">
        <w:rPr>
          <w:rFonts w:eastAsia="SimSun"/>
          <w:b w:val="0"/>
          <w:sz w:val="22"/>
          <w:lang w:val="en-US" w:eastAsia="zh-CN"/>
        </w:rPr>
        <w:t xml:space="preserve"> </w:t>
      </w:r>
      <w:r>
        <w:rPr>
          <w:rFonts w:eastAsia="SimSun"/>
          <w:b w:val="0"/>
          <w:sz w:val="22"/>
          <w:lang w:val="en-US" w:eastAsia="zh-CN"/>
        </w:rPr>
        <w:t>SBFD symbol with UL sub-band</w:t>
      </w:r>
    </w:p>
    <w:p w14:paraId="1FE80637" w14:textId="4AB160B5" w:rsidR="0013072B" w:rsidRDefault="0013072B" w:rsidP="0013072B">
      <w:pPr>
        <w:spacing w:beforeLines="50" w:before="120"/>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w:t>
      </w:r>
      <w:r w:rsidR="007F53A9">
        <w:rPr>
          <w:rFonts w:eastAsia="SimSun"/>
          <w:b/>
          <w:sz w:val="22"/>
          <w:u w:val="single"/>
          <w:lang w:val="en-US" w:eastAsia="zh-CN"/>
        </w:rPr>
        <w:t>1</w:t>
      </w:r>
      <w:r w:rsidR="00ED691F">
        <w:rPr>
          <w:rFonts w:eastAsia="SimSun"/>
          <w:b/>
          <w:sz w:val="22"/>
          <w:u w:val="single"/>
          <w:lang w:val="en-US" w:eastAsia="zh-CN"/>
        </w:rPr>
        <w:t>3</w:t>
      </w:r>
      <w:r>
        <w:rPr>
          <w:rFonts w:eastAsia="SimSun" w:hint="eastAsia"/>
          <w:b/>
          <w:sz w:val="22"/>
          <w:u w:val="single"/>
          <w:lang w:val="en-US" w:eastAsia="zh-CN"/>
        </w:rPr>
        <w:t>:</w:t>
      </w:r>
    </w:p>
    <w:p w14:paraId="23433603" w14:textId="4E8632C3" w:rsidR="0013072B" w:rsidRPr="00EA5DEA" w:rsidRDefault="0013072B" w:rsidP="0013072B">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lastRenderedPageBreak/>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to enable subband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010704EE" w14:textId="77777777" w:rsidR="0013072B" w:rsidRDefault="0013072B" w:rsidP="00E025E4">
      <w:pPr>
        <w:spacing w:afterLines="50" w:after="120"/>
        <w:jc w:val="both"/>
        <w:rPr>
          <w:rFonts w:eastAsia="SimSun"/>
          <w:sz w:val="22"/>
          <w:lang w:val="en-US" w:eastAsia="zh-CN"/>
        </w:rPr>
      </w:pPr>
    </w:p>
    <w:p w14:paraId="6520D0ED" w14:textId="490E4483" w:rsidR="008D08AD" w:rsidRDefault="001B7D9E" w:rsidP="00E025E4">
      <w:pPr>
        <w:spacing w:afterLines="50" w:after="120"/>
        <w:jc w:val="both"/>
        <w:rPr>
          <w:rFonts w:eastAsia="SimSun"/>
          <w:sz w:val="22"/>
          <w:lang w:val="en-US" w:eastAsia="zh-CN"/>
        </w:rPr>
      </w:pPr>
      <w:r>
        <w:rPr>
          <w:rFonts w:eastAsia="SimSun"/>
          <w:sz w:val="22"/>
          <w:lang w:val="en-US" w:eastAsia="zh-CN"/>
        </w:rPr>
        <w:t xml:space="preserve">Given that </w:t>
      </w:r>
      <w:r w:rsidR="00AD2F5B">
        <w:rPr>
          <w:rFonts w:eastAsia="SimSun"/>
          <w:sz w:val="22"/>
          <w:lang w:val="en-US" w:eastAsia="zh-CN"/>
        </w:rPr>
        <w:t xml:space="preserve">SBFD is mainly introduced to improve the UL coverage aspects and hence </w:t>
      </w:r>
      <w:r w:rsidR="009877F1">
        <w:rPr>
          <w:rFonts w:eastAsia="SimSun"/>
          <w:sz w:val="22"/>
          <w:lang w:val="en-US" w:eastAsia="zh-CN"/>
        </w:rPr>
        <w:t xml:space="preserve">it is important that we allow multi-slot PUSCH </w:t>
      </w:r>
      <w:r w:rsidR="005D2291">
        <w:rPr>
          <w:rFonts w:eastAsia="SimSun"/>
          <w:sz w:val="22"/>
          <w:lang w:val="en-US" w:eastAsia="zh-CN"/>
        </w:rPr>
        <w:t>to use the SBFD slots for UL transmission as well even if the span of multi-sl</w:t>
      </w:r>
      <w:r w:rsidR="000134C4">
        <w:rPr>
          <w:rFonts w:eastAsia="SimSun"/>
          <w:sz w:val="22"/>
          <w:lang w:val="en-US" w:eastAsia="zh-CN"/>
        </w:rPr>
        <w:t xml:space="preserve">ot PUSCH may contain both UL-only and SBFD slots. </w:t>
      </w:r>
      <w:r w:rsidR="009367BB">
        <w:rPr>
          <w:rFonts w:eastAsia="SimSun"/>
          <w:sz w:val="22"/>
          <w:lang w:val="en-US" w:eastAsia="zh-CN"/>
        </w:rPr>
        <w:t xml:space="preserve">However, to not introduce any complex behaviors, it should </w:t>
      </w:r>
      <w:r w:rsidR="005B2485">
        <w:rPr>
          <w:rFonts w:eastAsia="SimSun"/>
          <w:sz w:val="22"/>
          <w:lang w:val="en-US" w:eastAsia="zh-CN"/>
        </w:rPr>
        <w:t xml:space="preserve">be under network’s control whether UL transmission for a multi-slot PUSCH can also be performed during SBFD slots or not. </w:t>
      </w:r>
    </w:p>
    <w:p w14:paraId="29E91442" w14:textId="2175A5E0" w:rsidR="002E1D79" w:rsidRDefault="002E1D79" w:rsidP="002E1D7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ED691F">
        <w:rPr>
          <w:rFonts w:eastAsia="SimSun"/>
          <w:b/>
          <w:sz w:val="22"/>
          <w:u w:val="single"/>
          <w:lang w:val="en-US" w:eastAsia="zh-CN"/>
        </w:rPr>
        <w:t>4</w:t>
      </w:r>
      <w:r w:rsidRPr="00895E8C">
        <w:rPr>
          <w:rFonts w:eastAsia="SimSun"/>
          <w:b/>
          <w:sz w:val="22"/>
          <w:u w:val="single"/>
          <w:lang w:val="en-US" w:eastAsia="zh-CN"/>
        </w:rPr>
        <w:t>:</w:t>
      </w:r>
    </w:p>
    <w:p w14:paraId="6DBAF0BB" w14:textId="75129013" w:rsidR="002E1D79" w:rsidRPr="00E17DC0" w:rsidRDefault="00E17DC0" w:rsidP="002E1D79">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w:t>
      </w:r>
      <w:r w:rsidR="00BF645B">
        <w:rPr>
          <w:rFonts w:eastAsia="SimSun"/>
          <w:i/>
          <w:sz w:val="22"/>
          <w:lang w:val="en-US" w:eastAsia="zh-CN"/>
        </w:rPr>
        <w:t>on</w:t>
      </w:r>
      <w:r>
        <w:rPr>
          <w:rFonts w:eastAsia="SimSun"/>
          <w:i/>
          <w:sz w:val="22"/>
          <w:lang w:val="en-US" w:eastAsia="zh-CN"/>
        </w:rPr>
        <w:t xml:space="preserve"> both SBFD slots and UL-only/DL-only slots</w:t>
      </w:r>
    </w:p>
    <w:p w14:paraId="0E1C2527" w14:textId="5359173E" w:rsidR="00E17DC0" w:rsidRPr="006F1954" w:rsidRDefault="00E17DC0" w:rsidP="00E17DC0">
      <w:pPr>
        <w:pStyle w:val="ListParagraph"/>
        <w:numPr>
          <w:ilvl w:val="1"/>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FFS </w:t>
      </w:r>
      <w:r w:rsidR="00BF645B">
        <w:rPr>
          <w:rFonts w:eastAsia="SimSun"/>
          <w:i/>
          <w:sz w:val="22"/>
          <w:lang w:val="en-US" w:eastAsia="zh-CN"/>
        </w:rPr>
        <w:t>whether additional network control is required to disable/enable transmission on SBFD slots</w:t>
      </w:r>
    </w:p>
    <w:p w14:paraId="26AE782E" w14:textId="271A9C00" w:rsidR="002E1D79" w:rsidRPr="00F670F6" w:rsidRDefault="003A5166" w:rsidP="00E025E4">
      <w:pPr>
        <w:spacing w:afterLines="50" w:after="120"/>
        <w:jc w:val="both"/>
        <w:rPr>
          <w:rFonts w:eastAsia="SimSun"/>
          <w:sz w:val="22"/>
          <w:lang w:val="en-US" w:eastAsia="zh-CN"/>
        </w:rPr>
      </w:pPr>
      <w:r>
        <w:rPr>
          <w:rFonts w:eastAsia="SimSun"/>
          <w:sz w:val="22"/>
          <w:lang w:val="en-US" w:eastAsia="zh-CN"/>
        </w:rPr>
        <w:t xml:space="preserve">Another aspect which needs to be discussed for </w:t>
      </w:r>
      <w:r w:rsidR="00AC772A">
        <w:rPr>
          <w:rFonts w:eastAsia="SimSun"/>
          <w:sz w:val="22"/>
          <w:lang w:val="en-US" w:eastAsia="zh-CN"/>
        </w:rPr>
        <w:t xml:space="preserve">SBFD is how to perform FDRA for </w:t>
      </w:r>
      <w:r w:rsidR="00370B09">
        <w:rPr>
          <w:rFonts w:eastAsia="SimSun"/>
          <w:sz w:val="22"/>
          <w:lang w:val="en-US" w:eastAsia="zh-CN"/>
        </w:rPr>
        <w:t xml:space="preserve">various UL and DL channels. Currently </w:t>
      </w:r>
      <w:r w:rsidR="00A13E2C">
        <w:rPr>
          <w:rFonts w:eastAsia="SimSun"/>
          <w:sz w:val="22"/>
          <w:lang w:val="en-US" w:eastAsia="zh-CN"/>
        </w:rPr>
        <w:t xml:space="preserve">Type-1 </w:t>
      </w:r>
      <w:r w:rsidR="00370B09">
        <w:rPr>
          <w:rFonts w:eastAsia="SimSun"/>
          <w:sz w:val="22"/>
          <w:lang w:val="en-US" w:eastAsia="zh-CN"/>
        </w:rPr>
        <w:t xml:space="preserve">PDSCH and CORESET frequency configuration </w:t>
      </w:r>
      <w:r w:rsidR="006E096C">
        <w:rPr>
          <w:rFonts w:eastAsia="SimSun"/>
          <w:sz w:val="22"/>
          <w:lang w:val="en-US" w:eastAsia="zh-CN"/>
        </w:rPr>
        <w:t>can have the optional enablement of interleaving of frequency resources</w:t>
      </w:r>
      <w:r w:rsidR="008B2DF3">
        <w:rPr>
          <w:rFonts w:eastAsia="SimSun"/>
          <w:sz w:val="22"/>
          <w:lang w:val="en-US" w:eastAsia="zh-CN"/>
        </w:rPr>
        <w:t xml:space="preserve">, while PUSCH allows for frequency hopping mechanism. Both set of procedures are crucial for </w:t>
      </w:r>
      <w:r w:rsidR="0002686B">
        <w:rPr>
          <w:rFonts w:eastAsia="SimSun"/>
          <w:sz w:val="22"/>
          <w:lang w:val="en-US" w:eastAsia="zh-CN"/>
        </w:rPr>
        <w:t xml:space="preserve">robust network operation as they ensure necessary diversity in transmission/reception and this improving radio performance. </w:t>
      </w:r>
      <w:r w:rsidR="00523F6B">
        <w:rPr>
          <w:rFonts w:eastAsia="SimSun"/>
          <w:sz w:val="22"/>
          <w:lang w:val="en-US" w:eastAsia="zh-CN"/>
        </w:rPr>
        <w:t xml:space="preserve">We think that these procedures should be equally applicable to SBFD operation as well. </w:t>
      </w:r>
      <w:r w:rsidR="00662A37">
        <w:rPr>
          <w:rFonts w:eastAsia="SimSun"/>
          <w:sz w:val="22"/>
          <w:lang w:val="en-US" w:eastAsia="zh-CN"/>
        </w:rPr>
        <w:t>However, given that both interleaving and frequency hopping procedure can result in selection of frequency resources which fall outside the intended subband (UL or DL) resource configuration, we need to define enhanced mechanism on how these procedures can work properly with</w:t>
      </w:r>
      <w:r w:rsidR="00FD46E0">
        <w:rPr>
          <w:rFonts w:eastAsia="SimSun"/>
          <w:sz w:val="22"/>
          <w:lang w:val="en-US" w:eastAsia="zh-CN"/>
        </w:rPr>
        <w:t>in SBFD slots/symbols.</w:t>
      </w:r>
      <w:r w:rsidR="00662A37">
        <w:rPr>
          <w:rFonts w:eastAsia="SimSun"/>
          <w:sz w:val="22"/>
          <w:lang w:val="en-US" w:eastAsia="zh-CN"/>
        </w:rPr>
        <w:t xml:space="preserve"> </w:t>
      </w:r>
      <w:r w:rsidR="002A2111">
        <w:rPr>
          <w:rFonts w:eastAsia="SimSun"/>
          <w:sz w:val="22"/>
          <w:lang w:val="en-US" w:eastAsia="zh-CN"/>
        </w:rPr>
        <w:t xml:space="preserve">Furthermore, for PUSCH/PDSCH Type 0 FDRA, as some </w:t>
      </w:r>
      <w:r w:rsidR="00535A4E">
        <w:rPr>
          <w:rFonts w:eastAsia="SimSun"/>
          <w:sz w:val="22"/>
          <w:lang w:val="en-US" w:eastAsia="zh-CN"/>
        </w:rPr>
        <w:t xml:space="preserve">RBs of the allocated </w:t>
      </w:r>
      <w:r w:rsidR="002A2111">
        <w:rPr>
          <w:rFonts w:eastAsia="SimSun"/>
          <w:sz w:val="22"/>
          <w:lang w:val="en-US" w:eastAsia="zh-CN"/>
        </w:rPr>
        <w:t>RBG</w:t>
      </w:r>
      <w:r w:rsidR="00F670F6">
        <w:rPr>
          <w:rFonts w:eastAsia="SimSun"/>
          <w:sz w:val="22"/>
          <w:lang w:val="en-US" w:eastAsia="zh-CN"/>
        </w:rPr>
        <w:t xml:space="preserve"> may overlap</w:t>
      </w:r>
      <w:r w:rsidR="00535A4E">
        <w:rPr>
          <w:rFonts w:eastAsia="SimSun"/>
          <w:sz w:val="22"/>
          <w:lang w:val="en-US" w:eastAsia="zh-CN"/>
        </w:rPr>
        <w:t xml:space="preserve"> with the DL subband or UL subband or guardband, then it may need to support </w:t>
      </w:r>
      <w:r w:rsidR="00535A4E" w:rsidRPr="00535A4E">
        <w:rPr>
          <w:rFonts w:eastAsia="SimSun"/>
          <w:sz w:val="22"/>
          <w:lang w:val="en-US" w:eastAsia="zh-CN"/>
        </w:rPr>
        <w:t>fractional RBGs allocation</w:t>
      </w:r>
      <w:r w:rsidR="00700A58">
        <w:rPr>
          <w:rFonts w:eastAsia="SimSun"/>
          <w:sz w:val="22"/>
          <w:lang w:val="en-US" w:eastAsia="zh-CN"/>
        </w:rPr>
        <w:t>,</w:t>
      </w:r>
      <w:r w:rsidR="00535A4E">
        <w:rPr>
          <w:rFonts w:eastAsia="SimSun"/>
          <w:sz w:val="22"/>
          <w:lang w:val="en-US" w:eastAsia="zh-CN"/>
        </w:rPr>
        <w:t xml:space="preserve"> otherwise some new </w:t>
      </w:r>
      <w:r w:rsidR="00700A58">
        <w:rPr>
          <w:rFonts w:eastAsia="SimSun"/>
          <w:sz w:val="22"/>
          <w:lang w:val="en-US" w:eastAsia="zh-CN"/>
        </w:rPr>
        <w:t xml:space="preserve">RBG division </w:t>
      </w:r>
      <w:r w:rsidR="00535A4E">
        <w:rPr>
          <w:rFonts w:eastAsia="SimSun"/>
          <w:sz w:val="22"/>
          <w:lang w:val="en-US" w:eastAsia="zh-CN"/>
        </w:rPr>
        <w:t xml:space="preserve">method </w:t>
      </w:r>
      <w:r w:rsidR="00700A58">
        <w:rPr>
          <w:rFonts w:eastAsia="SimSun"/>
          <w:sz w:val="22"/>
          <w:lang w:val="en-US" w:eastAsia="zh-CN"/>
        </w:rPr>
        <w:t xml:space="preserve">to ensure the allocated RBG </w:t>
      </w:r>
      <w:r w:rsidR="00F670F6">
        <w:rPr>
          <w:rFonts w:eastAsia="SimSun"/>
          <w:sz w:val="22"/>
          <w:lang w:val="en-US" w:eastAsia="zh-CN"/>
        </w:rPr>
        <w:t>boundary</w:t>
      </w:r>
      <w:r w:rsidR="00700A58">
        <w:rPr>
          <w:rFonts w:eastAsia="SimSun"/>
          <w:sz w:val="22"/>
          <w:lang w:val="en-US" w:eastAsia="zh-CN"/>
        </w:rPr>
        <w:t xml:space="preserve"> align</w:t>
      </w:r>
      <w:r w:rsidR="00F670F6">
        <w:rPr>
          <w:rFonts w:eastAsia="SimSun"/>
          <w:sz w:val="22"/>
          <w:lang w:val="en-US" w:eastAsia="zh-CN"/>
        </w:rPr>
        <w:t>ed</w:t>
      </w:r>
      <w:r w:rsidR="00700A58">
        <w:rPr>
          <w:rFonts w:eastAsia="SimSun"/>
          <w:sz w:val="22"/>
          <w:lang w:val="en-US" w:eastAsia="zh-CN"/>
        </w:rPr>
        <w:t xml:space="preserve"> with the DL/UL</w:t>
      </w:r>
      <w:r w:rsidR="00F670F6">
        <w:rPr>
          <w:rFonts w:eastAsia="SimSun"/>
          <w:sz w:val="22"/>
          <w:lang w:val="en-US" w:eastAsia="zh-CN"/>
        </w:rPr>
        <w:t xml:space="preserve"> </w:t>
      </w:r>
      <w:r w:rsidR="00700A58">
        <w:rPr>
          <w:rFonts w:eastAsia="SimSun"/>
          <w:sz w:val="22"/>
          <w:lang w:val="en-US" w:eastAsia="zh-CN"/>
        </w:rPr>
        <w:t>subband or guardband boundary should be studied.</w:t>
      </w:r>
      <w:r w:rsidR="00535A4E">
        <w:rPr>
          <w:rFonts w:eastAsia="SimSun"/>
          <w:sz w:val="22"/>
          <w:lang w:val="en-US" w:eastAsia="zh-CN"/>
        </w:rPr>
        <w:t xml:space="preserve"> </w:t>
      </w:r>
    </w:p>
    <w:p w14:paraId="67137399" w14:textId="1626A825" w:rsidR="0029483F" w:rsidRDefault="0029483F" w:rsidP="0029483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ED691F">
        <w:rPr>
          <w:rFonts w:eastAsia="SimSun"/>
          <w:b/>
          <w:sz w:val="22"/>
          <w:u w:val="single"/>
          <w:lang w:val="en-US" w:eastAsia="zh-CN"/>
        </w:rPr>
        <w:t>5</w:t>
      </w:r>
      <w:r w:rsidRPr="00895E8C">
        <w:rPr>
          <w:rFonts w:eastAsia="SimSun"/>
          <w:b/>
          <w:sz w:val="22"/>
          <w:u w:val="single"/>
          <w:lang w:val="en-US" w:eastAsia="zh-CN"/>
        </w:rPr>
        <w:t>:</w:t>
      </w:r>
    </w:p>
    <w:p w14:paraId="7046ABF1" w14:textId="5E90DBAF" w:rsidR="0029483F" w:rsidRPr="009B7B4F" w:rsidRDefault="0029483F" w:rsidP="0029483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hopping and frequency interleaving procedures for UL and DL transmissions performed during SBFD slots/symbols</w:t>
      </w:r>
    </w:p>
    <w:p w14:paraId="7648AF39" w14:textId="68F0CDFE" w:rsidR="00E70DB4" w:rsidRPr="00E17DC0" w:rsidRDefault="00DC73C1" w:rsidP="0029483F">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s</w:t>
      </w:r>
      <w:r w:rsidR="00E70DB4">
        <w:rPr>
          <w:rFonts w:eastAsia="SimSun"/>
          <w:i/>
          <w:sz w:val="22"/>
          <w:lang w:val="en-US" w:eastAsia="zh-CN"/>
        </w:rPr>
        <w:t xml:space="preserve">ome enhancement for </w:t>
      </w:r>
      <w:r>
        <w:rPr>
          <w:rFonts w:eastAsia="SimSun"/>
          <w:i/>
          <w:sz w:val="22"/>
          <w:lang w:val="en-US" w:eastAsia="zh-CN"/>
        </w:rPr>
        <w:t xml:space="preserve">Type 0 </w:t>
      </w:r>
      <w:r w:rsidR="00E70DB4">
        <w:rPr>
          <w:rFonts w:eastAsia="SimSun"/>
          <w:i/>
          <w:sz w:val="22"/>
          <w:lang w:val="en-US" w:eastAsia="zh-CN"/>
        </w:rPr>
        <w:t xml:space="preserve">FDRA for PDSCH/PUSCH </w:t>
      </w:r>
      <w:r>
        <w:rPr>
          <w:rFonts w:eastAsia="SimSun"/>
          <w:i/>
          <w:sz w:val="22"/>
          <w:lang w:val="en-US" w:eastAsia="zh-CN"/>
        </w:rPr>
        <w:t xml:space="preserve"> for SBFD slots/symbols</w:t>
      </w: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651189D"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some new </w:t>
      </w:r>
      <w:r w:rsidR="0091468E" w:rsidRPr="0091468E">
        <w:rPr>
          <w:rFonts w:eastAsiaTheme="minorEastAsia"/>
          <w:sz w:val="22"/>
          <w:lang w:val="en-US"/>
        </w:rPr>
        <w:t>types of interference problems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gNB arising from DL transmission from the gNB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gNB which is likely to </w:t>
      </w:r>
      <w:r w:rsidR="00400FA2">
        <w:rPr>
          <w:rFonts w:eastAsiaTheme="minorEastAsia"/>
          <w:sz w:val="22"/>
          <w:lang w:val="en-US"/>
        </w:rPr>
        <w:t xml:space="preserve">degrade </w:t>
      </w:r>
      <w:r w:rsidR="00370E0F">
        <w:rPr>
          <w:rFonts w:eastAsiaTheme="minorEastAsia"/>
          <w:sz w:val="22"/>
          <w:lang w:val="en-US"/>
        </w:rPr>
        <w:t>the gNB</w:t>
      </w:r>
      <w:r w:rsidR="00DB1174">
        <w:rPr>
          <w:rFonts w:eastAsiaTheme="minorEastAsia"/>
          <w:sz w:val="22"/>
          <w:lang w:val="en-US"/>
        </w:rPr>
        <w:t>’</w:t>
      </w:r>
      <w:r w:rsidR="00370E0F">
        <w:rPr>
          <w:rFonts w:eastAsiaTheme="minorEastAsia"/>
          <w:sz w:val="22"/>
          <w:lang w:val="en-US"/>
        </w:rPr>
        <w:t>s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gNB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66436BE8" w:rsidR="008323AB" w:rsidRPr="00D74BA4" w:rsidRDefault="00FA21C1" w:rsidP="006C244B">
      <w:pPr>
        <w:jc w:val="both"/>
        <w:rPr>
          <w:rFonts w:eastAsia="SimSun"/>
          <w:sz w:val="22"/>
          <w:lang w:val="en-US" w:eastAsia="zh-CN"/>
        </w:rPr>
      </w:pPr>
      <w:r>
        <w:rPr>
          <w:rFonts w:eastAsiaTheme="minorEastAsia"/>
          <w:sz w:val="22"/>
          <w:lang w:val="en-US"/>
        </w:rPr>
        <w:t xml:space="preserve">In addition, in </w:t>
      </w:r>
      <w:r w:rsidR="008323AB">
        <w:rPr>
          <w:rFonts w:eastAsiaTheme="minorEastAsia"/>
          <w:sz w:val="22"/>
          <w:lang w:val="en-US"/>
        </w:rPr>
        <w:t>one</w:t>
      </w:r>
      <w:r w:rsidR="00DB1174">
        <w:rPr>
          <w:rFonts w:eastAsiaTheme="minorEastAsia"/>
          <w:sz w:val="22"/>
          <w:lang w:val="en-US"/>
        </w:rPr>
        <w:t xml:space="preserve"> case</w:t>
      </w:r>
      <w:r w:rsidR="008323AB">
        <w:rPr>
          <w:rFonts w:eastAsiaTheme="minorEastAsia"/>
          <w:sz w:val="22"/>
          <w:lang w:val="en-US"/>
        </w:rPr>
        <w:t xml:space="preserve"> gNB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gNB </w:t>
      </w:r>
      <w:r w:rsidR="008323AB" w:rsidRPr="00FA21C1">
        <w:rPr>
          <w:rFonts w:eastAsiaTheme="minorEastAsia"/>
          <w:sz w:val="22"/>
          <w:lang w:val="en-US"/>
        </w:rPr>
        <w:t>with DL-dominant TDD configuration</w:t>
      </w:r>
      <w:r w:rsidR="008323AB">
        <w:rPr>
          <w:rFonts w:eastAsiaTheme="minorEastAsia"/>
          <w:sz w:val="22"/>
          <w:lang w:val="en-US"/>
        </w:rPr>
        <w:t xml:space="preserve"> are a</w:t>
      </w:r>
      <w:r w:rsidR="008323AB" w:rsidRPr="008323AB">
        <w:rPr>
          <w:rFonts w:eastAsiaTheme="minorEastAsia"/>
          <w:sz w:val="22"/>
          <w:lang w:val="en-US"/>
        </w:rPr>
        <w:t xml:space="preserve">djacent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gNB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to gNB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8323AB">
        <w:rPr>
          <w:rFonts w:eastAsia="SimSun"/>
          <w:sz w:val="22"/>
          <w:lang w:val="en-US" w:eastAsia="zh-CN"/>
        </w:rPr>
        <w:t>In order to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inter-gNB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r w:rsidR="00572AD6" w:rsidRPr="00572AD6">
        <w:rPr>
          <w:rFonts w:eastAsia="SimSun"/>
          <w:sz w:val="22"/>
          <w:lang w:val="en-US" w:eastAsia="zh-CN"/>
        </w:rPr>
        <w:t>gNB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while gNB #2 with DL-dominant TDD configuration is deployed outside the factory</w:t>
      </w:r>
      <w:r w:rsidR="00572AD6">
        <w:rPr>
          <w:rFonts w:eastAsia="SimSun"/>
          <w:sz w:val="22"/>
          <w:lang w:val="en-US" w:eastAsia="zh-CN"/>
        </w:rPr>
        <w:t xml:space="preserve"> for eMBB service, considering the </w:t>
      </w:r>
      <w:r w:rsidR="00572AD6">
        <w:rPr>
          <w:rFonts w:eastAsia="SimSun"/>
          <w:sz w:val="22"/>
          <w:lang w:val="en-US" w:eastAsia="zh-CN"/>
        </w:rPr>
        <w:lastRenderedPageBreak/>
        <w:t xml:space="preserve">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gNBs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76D94062" w14:textId="510BFAE8" w:rsidR="00C0455D" w:rsidRPr="00D74BA4" w:rsidRDefault="00C0455D" w:rsidP="00C0455D">
      <w:pPr>
        <w:jc w:val="both"/>
        <w:rPr>
          <w:rFonts w:eastAsia="SimSun"/>
          <w:b/>
          <w:bCs/>
          <w:sz w:val="22"/>
          <w:lang w:val="en-US" w:eastAsia="zh-CN"/>
        </w:rPr>
      </w:pPr>
      <w:r w:rsidRPr="001744CC">
        <w:rPr>
          <w:rFonts w:eastAsia="SimSun"/>
          <w:b/>
          <w:bCs/>
          <w:sz w:val="22"/>
          <w:lang w:val="en-US" w:eastAsia="zh-CN"/>
        </w:rPr>
        <w:t>Observation-</w:t>
      </w:r>
      <w:r w:rsidR="00FD20D7">
        <w:rPr>
          <w:rFonts w:eastAsia="SimSun"/>
          <w:b/>
          <w:bCs/>
          <w:sz w:val="22"/>
          <w:lang w:val="en-US" w:eastAsia="zh-CN"/>
        </w:rPr>
        <w:t>4</w:t>
      </w:r>
      <w:r w:rsidRPr="001744CC">
        <w:rPr>
          <w:rFonts w:eastAsia="SimSun"/>
          <w:sz w:val="22"/>
          <w:lang w:val="en-US" w:eastAsia="zh-CN"/>
        </w:rPr>
        <w:t xml:space="preserve">: </w:t>
      </w:r>
      <w:r w:rsidRPr="00D74BA4">
        <w:rPr>
          <w:rFonts w:eastAsia="SimSun"/>
          <w:b/>
          <w:bCs/>
          <w:sz w:val="22"/>
          <w:lang w:val="en-US" w:eastAsia="zh-CN"/>
        </w:rPr>
        <w:t>Following interference scenarios are possible for sub</w:t>
      </w:r>
      <w:r w:rsidR="00DB1174">
        <w:rPr>
          <w:rFonts w:eastAsia="SimSun"/>
          <w:b/>
          <w:bCs/>
          <w:sz w:val="22"/>
          <w:lang w:val="en-US" w:eastAsia="zh-CN"/>
        </w:rPr>
        <w:t>-</w:t>
      </w:r>
      <w:r w:rsidRPr="00D74BA4">
        <w:rPr>
          <w:rFonts w:eastAsia="SimSun"/>
          <w:b/>
          <w:bCs/>
          <w:sz w:val="22"/>
          <w:lang w:val="en-US" w:eastAsia="zh-CN"/>
        </w:rPr>
        <w:t>band non-overlapping full duplex operation:</w:t>
      </w:r>
    </w:p>
    <w:p w14:paraId="0787EFF5" w14:textId="59AEC2DF"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CLI between UEs of same cell i.e. UL transmission of one UE interfering with the DL reception of nearby UE</w:t>
      </w:r>
    </w:p>
    <w:p w14:paraId="050D4354" w14:textId="2FACEF2C"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w:t>
      </w:r>
      <w:r w:rsidR="00A7690A" w:rsidRPr="00D74BA4">
        <w:rPr>
          <w:rFonts w:eastAsia="SimSun"/>
          <w:b/>
          <w:bCs/>
          <w:sz w:val="22"/>
          <w:lang w:val="en-US" w:eastAsia="zh-CN"/>
        </w:rPr>
        <w:t xml:space="preserve"> experiencing interference in UL reception</w:t>
      </w:r>
      <w:r w:rsidRPr="00D74BA4">
        <w:rPr>
          <w:rFonts w:eastAsia="SimSun"/>
          <w:b/>
          <w:bCs/>
          <w:sz w:val="22"/>
          <w:lang w:val="en-US" w:eastAsia="zh-CN"/>
        </w:rPr>
        <w:t xml:space="preserve"> due </w:t>
      </w:r>
      <w:r w:rsidR="00A7690A" w:rsidRPr="00D74BA4">
        <w:rPr>
          <w:rFonts w:eastAsia="SimSun"/>
          <w:b/>
          <w:bCs/>
          <w:sz w:val="22"/>
          <w:lang w:val="en-US" w:eastAsia="zh-CN"/>
        </w:rPr>
        <w:t xml:space="preserve">to its DL transmission in </w:t>
      </w:r>
      <w:r w:rsidR="003C705C" w:rsidRPr="00D74BA4">
        <w:rPr>
          <w:rFonts w:eastAsia="SimSun"/>
          <w:b/>
          <w:bCs/>
          <w:sz w:val="22"/>
          <w:lang w:val="en-US" w:eastAsia="zh-CN"/>
        </w:rPr>
        <w:t>adjacent sub</w:t>
      </w:r>
      <w:r w:rsidR="00DB1174">
        <w:rPr>
          <w:rFonts w:eastAsia="SimSun"/>
          <w:b/>
          <w:bCs/>
          <w:sz w:val="22"/>
          <w:lang w:val="en-US" w:eastAsia="zh-CN"/>
        </w:rPr>
        <w:t>-</w:t>
      </w:r>
      <w:r w:rsidR="003C705C" w:rsidRPr="00D74BA4">
        <w:rPr>
          <w:rFonts w:eastAsia="SimSun"/>
          <w:b/>
          <w:bCs/>
          <w:sz w:val="22"/>
          <w:lang w:val="en-US" w:eastAsia="zh-CN"/>
        </w:rPr>
        <w:t>band</w:t>
      </w:r>
    </w:p>
    <w:p w14:paraId="1CE11FA9" w14:textId="53F08793" w:rsidR="003C705C" w:rsidRPr="00D74BA4" w:rsidRDefault="00F96F95"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 experiencing interference in UL reception due to DL transmission from nearby gNB</w:t>
      </w:r>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4F9E6248" w14:textId="1DA53B88" w:rsidR="000547E8" w:rsidRDefault="008323AB" w:rsidP="008323AB">
      <w:pPr>
        <w:jc w:val="center"/>
        <w:rPr>
          <w:sz w:val="22"/>
          <w:lang w:val="en-US"/>
        </w:rP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29F9CE17" w14:textId="28DDB70D" w:rsidR="00E47940" w:rsidRDefault="008323AB" w:rsidP="00E4794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ig.</w:t>
      </w:r>
      <w:r w:rsidR="00A43C4E">
        <w:rPr>
          <w:rFonts w:eastAsia="SimSun"/>
          <w:sz w:val="22"/>
          <w:lang w:val="en-US" w:eastAsia="zh-CN"/>
        </w:rPr>
        <w:t xml:space="preserve">3 </w:t>
      </w:r>
      <w:r>
        <w:rPr>
          <w:rFonts w:eastAsia="SimSun"/>
          <w:sz w:val="22"/>
          <w:lang w:val="en-US" w:eastAsia="zh-CN"/>
        </w:rPr>
        <w:t>Example for CLI between gNBs with different duplex modes</w:t>
      </w:r>
    </w:p>
    <w:p w14:paraId="060EDDC7" w14:textId="6C103AEC"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800E45">
        <w:rPr>
          <w:rFonts w:eastAsia="SimSun"/>
          <w:b/>
          <w:sz w:val="22"/>
          <w:u w:val="single"/>
          <w:lang w:val="en-US" w:eastAsia="zh-CN"/>
        </w:rPr>
        <w:t>1</w:t>
      </w:r>
      <w:r w:rsidR="00ED691F">
        <w:rPr>
          <w:rFonts w:eastAsia="SimSun"/>
          <w:b/>
          <w:sz w:val="22"/>
          <w:u w:val="single"/>
          <w:lang w:val="en-US" w:eastAsia="zh-CN"/>
        </w:rPr>
        <w:t>6</w:t>
      </w:r>
      <w:r w:rsidRPr="00925649">
        <w:rPr>
          <w:rFonts w:eastAsia="SimSun"/>
          <w:b/>
          <w:sz w:val="22"/>
          <w:u w:val="single"/>
          <w:lang w:val="en-US" w:eastAsia="zh-CN"/>
        </w:rPr>
        <w:t>:</w:t>
      </w:r>
    </w:p>
    <w:p w14:paraId="60D47A9F" w14:textId="5913E81E" w:rsidR="00926FEB" w:rsidRDefault="00926FEB" w:rsidP="00E4794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gNB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00E47940" w:rsidRPr="00E47940">
        <w:rPr>
          <w:rFonts w:eastAsia="SimSun"/>
          <w:i/>
          <w:sz w:val="22"/>
          <w:lang w:val="en-US" w:eastAsia="zh-CN"/>
        </w:rPr>
        <w:t xml:space="preserve"> </w:t>
      </w:r>
    </w:p>
    <w:p w14:paraId="5197A787" w14:textId="46D4B740" w:rsidR="00E47940" w:rsidRDefault="00E47940" w:rsidP="00984899">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3E96D02F"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800E45">
        <w:rPr>
          <w:rFonts w:eastAsia="SimSun"/>
          <w:b/>
          <w:sz w:val="22"/>
          <w:u w:val="single"/>
          <w:lang w:val="en-US" w:eastAsia="zh-CN"/>
        </w:rPr>
        <w:t>1</w:t>
      </w:r>
      <w:r w:rsidR="00ED691F">
        <w:rPr>
          <w:rFonts w:eastAsia="SimSun"/>
          <w:b/>
          <w:sz w:val="22"/>
          <w:u w:val="single"/>
          <w:lang w:val="en-US" w:eastAsia="zh-CN"/>
        </w:rPr>
        <w:t>7</w:t>
      </w:r>
      <w:r w:rsidRPr="00A43C4E">
        <w:rPr>
          <w:rFonts w:eastAsia="SimSun"/>
          <w:b/>
          <w:sz w:val="22"/>
          <w:u w:val="single"/>
          <w:lang w:val="en-US" w:eastAsia="zh-CN"/>
        </w:rPr>
        <w:t>:</w:t>
      </w:r>
    </w:p>
    <w:p w14:paraId="0C5C4C08" w14:textId="0F4513D5" w:rsidR="00572AD6" w:rsidRDefault="00572AD6" w:rsidP="00572AD6">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33C6A58F" w14:textId="77777777" w:rsidR="00517E38"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866149">
        <w:rPr>
          <w:rFonts w:eastAsia="SimSun"/>
          <w:bCs/>
          <w:sz w:val="22"/>
          <w:lang w:val="en-US" w:eastAsia="zh-CN"/>
        </w:rPr>
        <w:t xml:space="preserve">in order to mitigate CLI effectively for gNB-gNB CLI, it is beneficial to study information exchange </w:t>
      </w:r>
      <w:r w:rsidR="0095228C">
        <w:rPr>
          <w:rFonts w:eastAsia="SimSun"/>
          <w:bCs/>
          <w:sz w:val="22"/>
          <w:lang w:val="en-US" w:eastAsia="zh-CN"/>
        </w:rPr>
        <w:t xml:space="preserve">between gNBs. </w:t>
      </w:r>
      <w:r w:rsidR="00B63628">
        <w:rPr>
          <w:rFonts w:eastAsia="SimSun"/>
          <w:bCs/>
          <w:sz w:val="22"/>
          <w:lang w:val="en-US" w:eastAsia="zh-CN"/>
        </w:rPr>
        <w:t xml:space="preserve">There are already </w:t>
      </w:r>
      <w:r w:rsidR="00B63628" w:rsidRPr="004D448B">
        <w:rPr>
          <w:rFonts w:eastAsia="SimSun"/>
          <w:bCs/>
          <w:sz w:val="22"/>
          <w:lang w:val="en-US" w:eastAsia="zh-CN"/>
        </w:rPr>
        <w:t>discuss</w:t>
      </w:r>
      <w:r w:rsidR="00B63628">
        <w:rPr>
          <w:rFonts w:eastAsia="SimSun"/>
          <w:bCs/>
          <w:sz w:val="22"/>
          <w:lang w:val="en-US" w:eastAsia="zh-CN"/>
        </w:rPr>
        <w:t xml:space="preserve">ions </w:t>
      </w:r>
      <w:r w:rsidR="00B63628" w:rsidRPr="004D448B">
        <w:rPr>
          <w:rFonts w:eastAsia="SimSun"/>
          <w:bCs/>
          <w:sz w:val="22"/>
          <w:lang w:val="en-US" w:eastAsia="zh-CN"/>
        </w:rPr>
        <w:t xml:space="preserve">for dynamic TDD which are based on assumption that coordinated scheduling is possible if gNBs are aware of contentious slots/symbols. </w:t>
      </w:r>
      <w:r w:rsidR="00CE2295">
        <w:rPr>
          <w:rFonts w:eastAsia="SimSun"/>
          <w:bCs/>
          <w:sz w:val="22"/>
          <w:lang w:val="en-US" w:eastAsia="zh-CN"/>
        </w:rPr>
        <w:t xml:space="preserve">While </w:t>
      </w:r>
      <w:r w:rsidR="00B63628" w:rsidRPr="004D448B">
        <w:rPr>
          <w:rFonts w:eastAsia="SimSun"/>
          <w:bCs/>
          <w:sz w:val="22"/>
          <w:lang w:val="en-US" w:eastAsia="zh-CN"/>
        </w:rPr>
        <w:t xml:space="preserve">in semi-static case, nearby gNBs shall support common SBFD configuration but given that </w:t>
      </w:r>
      <w:r w:rsidR="00517E38">
        <w:rPr>
          <w:rFonts w:eastAsia="SimSun"/>
          <w:bCs/>
          <w:sz w:val="22"/>
          <w:lang w:val="en-US" w:eastAsia="zh-CN"/>
        </w:rPr>
        <w:t xml:space="preserve">3GPP is </w:t>
      </w:r>
      <w:r w:rsidR="00B63628" w:rsidRPr="004D448B">
        <w:rPr>
          <w:rFonts w:eastAsia="SimSun"/>
          <w:bCs/>
          <w:sz w:val="22"/>
          <w:lang w:val="en-US" w:eastAsia="zh-CN"/>
        </w:rPr>
        <w:t xml:space="preserve">discussing different aspects of dynamic SBFD scheduling (e.g. by DL transmission in UL subband or dynamic UL subband scheduling), there are expected to be frequent cases where we </w:t>
      </w:r>
      <w:r w:rsidR="000D1F47">
        <w:rPr>
          <w:rFonts w:eastAsia="SimSun"/>
          <w:bCs/>
          <w:sz w:val="22"/>
          <w:lang w:val="en-US" w:eastAsia="zh-CN"/>
        </w:rPr>
        <w:t>observe</w:t>
      </w:r>
      <w:r w:rsidR="00B63628" w:rsidRPr="004D448B">
        <w:rPr>
          <w:rFonts w:eastAsia="SimSun"/>
          <w:bCs/>
          <w:sz w:val="22"/>
          <w:lang w:val="en-US" w:eastAsia="zh-CN"/>
        </w:rPr>
        <w:t xml:space="preserve"> co-subband gNB DL to gNB UL CLI. </w:t>
      </w:r>
    </w:p>
    <w:p w14:paraId="49462D49" w14:textId="080A3AEC" w:rsidR="00E17AA2" w:rsidRDefault="00517E38" w:rsidP="00907D98">
      <w:pPr>
        <w:spacing w:afterLines="50" w:after="120"/>
        <w:jc w:val="both"/>
        <w:rPr>
          <w:rFonts w:eastAsia="SimSun"/>
          <w:bCs/>
          <w:sz w:val="22"/>
          <w:lang w:val="en-US" w:eastAsia="zh-CN"/>
        </w:rPr>
      </w:pPr>
      <w:r>
        <w:rPr>
          <w:rFonts w:eastAsia="SimSun"/>
          <w:bCs/>
          <w:sz w:val="22"/>
          <w:lang w:val="en-US" w:eastAsia="zh-CN"/>
        </w:rPr>
        <w:t>In such cases</w:t>
      </w:r>
      <w:r w:rsidR="0095228C">
        <w:rPr>
          <w:rFonts w:eastAsia="SimSun"/>
          <w:bCs/>
          <w:sz w:val="22"/>
          <w:lang w:val="en-US" w:eastAsia="zh-CN"/>
        </w:rPr>
        <w:t>, CLI can be</w:t>
      </w:r>
      <w:r>
        <w:rPr>
          <w:rFonts w:eastAsia="SimSun"/>
          <w:bCs/>
          <w:sz w:val="22"/>
          <w:lang w:val="en-US" w:eastAsia="zh-CN"/>
        </w:rPr>
        <w:t xml:space="preserve"> properly</w:t>
      </w:r>
      <w:r w:rsidR="0095228C">
        <w:rPr>
          <w:rFonts w:eastAsia="SimSun"/>
          <w:bCs/>
          <w:sz w:val="22"/>
          <w:lang w:val="en-US" w:eastAsia="zh-CN"/>
        </w:rPr>
        <w:t xml:space="preserve"> addressed if gNBs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gNBs. This can be used to identify the slots/symbols and frequency resources where </w:t>
      </w:r>
      <w:r w:rsidR="00E7157C">
        <w:rPr>
          <w:rFonts w:eastAsia="SimSun"/>
          <w:bCs/>
          <w:sz w:val="22"/>
          <w:lang w:val="en-US" w:eastAsia="zh-CN"/>
        </w:rPr>
        <w:t>interference is likely to deteriorate the radio performance</w:t>
      </w:r>
      <w:r w:rsidR="007A2B08">
        <w:rPr>
          <w:rFonts w:eastAsia="SimSun"/>
          <w:bCs/>
          <w:sz w:val="22"/>
          <w:lang w:val="en-US" w:eastAsia="zh-CN"/>
        </w:rPr>
        <w:t xml:space="preserve"> and take appropriate action based on the mechanisms being considered in dynamic TDD section.</w:t>
      </w:r>
      <w:r w:rsidR="004D448B">
        <w:rPr>
          <w:rFonts w:eastAsia="SimSun"/>
          <w:bCs/>
          <w:sz w:val="22"/>
          <w:lang w:val="en-US" w:eastAsia="zh-CN"/>
        </w:rPr>
        <w:t xml:space="preserve"> </w:t>
      </w:r>
    </w:p>
    <w:p w14:paraId="51F63E0F" w14:textId="0EBFC344"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ED691F">
        <w:rPr>
          <w:rFonts w:eastAsia="SimSun"/>
          <w:b/>
          <w:sz w:val="22"/>
          <w:u w:val="single"/>
          <w:lang w:val="en-US" w:eastAsia="zh-CN"/>
        </w:rPr>
        <w:t>8</w:t>
      </w:r>
      <w:r w:rsidRPr="00A43C4E">
        <w:rPr>
          <w:rFonts w:eastAsia="SimSun"/>
          <w:b/>
          <w:sz w:val="22"/>
          <w:u w:val="single"/>
          <w:lang w:val="en-US" w:eastAsia="zh-CN"/>
        </w:rPr>
        <w:t>:</w:t>
      </w:r>
    </w:p>
    <w:p w14:paraId="6EB7B5FD" w14:textId="1F5149FF" w:rsidR="007A2B08" w:rsidRDefault="007A2B08" w:rsidP="007A2B08">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 xml:space="preserve">Study </w:t>
      </w:r>
      <w:r w:rsidR="00EF4DC4">
        <w:rPr>
          <w:rFonts w:eastAsia="SimSun"/>
          <w:i/>
          <w:sz w:val="22"/>
          <w:lang w:val="en-US" w:eastAsia="zh-CN"/>
        </w:rPr>
        <w:t>exchange of SBFD configuration between gNBs for inter-gNB CLI mitigation</w:t>
      </w:r>
    </w:p>
    <w:p w14:paraId="7719E3C4" w14:textId="65FB262B" w:rsidR="007A2B08" w:rsidRDefault="007A2B08" w:rsidP="00907D98">
      <w:pPr>
        <w:spacing w:afterLines="50" w:after="120"/>
        <w:jc w:val="both"/>
        <w:rPr>
          <w:rFonts w:eastAsia="SimSun"/>
          <w:bCs/>
          <w:sz w:val="22"/>
          <w:lang w:val="en-US" w:eastAsia="zh-CN"/>
        </w:rPr>
      </w:pPr>
    </w:p>
    <w:p w14:paraId="6EF4327C" w14:textId="7FA5B107"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Pr="00900A2C">
        <w:rPr>
          <w:rFonts w:eastAsia="SimSun"/>
          <w:bCs/>
          <w:sz w:val="22"/>
          <w:lang w:val="en-US" w:eastAsia="zh-CN"/>
        </w:rPr>
        <w:t xml:space="preserve">CLI measurement report 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r w:rsidRPr="00900A2C">
        <w:rPr>
          <w:rFonts w:eastAsia="SimSun"/>
          <w:bCs/>
          <w:sz w:val="22"/>
          <w:lang w:val="en-US" w:eastAsia="zh-CN"/>
        </w:rPr>
        <w:t xml:space="preserve">subband CLI-CSI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r w:rsidRPr="00900A2C">
        <w:rPr>
          <w:rFonts w:eastAsia="SimSun"/>
          <w:bCs/>
          <w:sz w:val="22"/>
          <w:lang w:val="en-US" w:eastAsia="zh-CN"/>
        </w:rPr>
        <w:t xml:space="preserve">subband can 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 xml:space="preserve">RB set based CLI-CSI report can be considered to report the inter-subband CLI for different RB set in the DL subband for help gNB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RB set based CLI report can be configured based on the DL subband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w:t>
      </w:r>
      <w:r w:rsidR="00140051" w:rsidRPr="00140051">
        <w:rPr>
          <w:rFonts w:eastAsia="SimSun"/>
          <w:bCs/>
          <w:sz w:val="22"/>
          <w:lang w:val="en-US" w:eastAsia="zh-CN"/>
        </w:rPr>
        <w:lastRenderedPageBreak/>
        <w:t>CSI report can be defined for intra-cell inter-subband UL-DL interference</w:t>
      </w:r>
      <w:r w:rsidR="000D2C0C">
        <w:rPr>
          <w:rFonts w:eastAsia="SimSun"/>
          <w:bCs/>
          <w:sz w:val="22"/>
          <w:lang w:val="en-US" w:eastAsia="zh-CN"/>
        </w:rPr>
        <w:t>,</w:t>
      </w:r>
      <w:r w:rsidR="00140051" w:rsidRPr="00140051">
        <w:rPr>
          <w:rFonts w:eastAsia="SimSun"/>
          <w:bCs/>
          <w:sz w:val="22"/>
          <w:lang w:val="en-US" w:eastAsia="zh-CN"/>
        </w:rPr>
        <w:t xml:space="preserve"> the inter-cell inter-subband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intra-subband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1870FB44"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ED691F">
        <w:rPr>
          <w:rFonts w:eastAsia="SimSun"/>
          <w:b/>
          <w:sz w:val="22"/>
          <w:u w:val="single"/>
          <w:lang w:val="en-US" w:eastAsia="zh-CN"/>
        </w:rPr>
        <w:t>9</w:t>
      </w:r>
      <w:r w:rsidRPr="00A43C4E">
        <w:rPr>
          <w:rFonts w:eastAsia="SimSun"/>
          <w:b/>
          <w:sz w:val="22"/>
          <w:u w:val="single"/>
          <w:lang w:val="en-US" w:eastAsia="zh-CN"/>
        </w:rPr>
        <w:t>:</w:t>
      </w:r>
    </w:p>
    <w:p w14:paraId="6836D6C0" w14:textId="51621725" w:rsidR="00900A2C" w:rsidRPr="00032C66" w:rsidRDefault="00032C66" w:rsidP="00032C66">
      <w:pPr>
        <w:pStyle w:val="ListParagraph"/>
        <w:numPr>
          <w:ilvl w:val="0"/>
          <w:numId w:val="9"/>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48AFDF0" w14:textId="0C2AD247" w:rsidR="004F4A30"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2D217093" w14:textId="77777777" w:rsidR="007F518A" w:rsidRDefault="007F518A" w:rsidP="00D93946">
      <w:pPr>
        <w:spacing w:afterLines="40" w:after="96"/>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7F518A">
        <w:rPr>
          <w:rFonts w:eastAsia="SimSun"/>
          <w:sz w:val="22"/>
          <w:lang w:val="en-US" w:eastAsia="zh-CN"/>
        </w:rPr>
        <w:t xml:space="preserve">Full duplex operation can be currently achieved in NR by providing different </w:t>
      </w:r>
      <w:r w:rsidRPr="007F518A">
        <w:rPr>
          <w:rFonts w:eastAsia="MS Mincho"/>
          <w:i/>
          <w:iCs/>
          <w:sz w:val="20"/>
        </w:rPr>
        <w:t xml:space="preserve">tdd-UL-DL-ConfigurationDedicated </w:t>
      </w:r>
      <w:r w:rsidRPr="007F518A">
        <w:rPr>
          <w:rFonts w:eastAsia="SimSun"/>
          <w:sz w:val="22"/>
          <w:lang w:val="en-US" w:eastAsia="zh-CN"/>
        </w:rPr>
        <w:t>or SFI to different UEs in a cell, however, higher DL/UL performance gains are expected if UEs are indicated SBFD time/frequency resources</w:t>
      </w:r>
    </w:p>
    <w:p w14:paraId="336892A8" w14:textId="77777777" w:rsidR="00F96F95" w:rsidRDefault="00F96F95" w:rsidP="00D93946">
      <w:pPr>
        <w:spacing w:afterLines="40" w:after="96"/>
        <w:jc w:val="both"/>
        <w:rPr>
          <w:rFonts w:eastAsia="SimSun"/>
          <w:b/>
          <w:bCs/>
          <w:sz w:val="22"/>
          <w:lang w:val="en-US" w:eastAsia="zh-CN"/>
        </w:rPr>
      </w:pPr>
    </w:p>
    <w:p w14:paraId="4FD11E0C" w14:textId="77777777" w:rsidR="00FD20D7" w:rsidRPr="00D93946" w:rsidRDefault="00FD20D7" w:rsidP="00D93946">
      <w:pPr>
        <w:spacing w:afterLines="40" w:after="96"/>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sidRPr="00D93946">
        <w:rPr>
          <w:rFonts w:eastAsia="SimSun"/>
          <w:sz w:val="22"/>
          <w:lang w:val="en-US" w:eastAsia="zh-CN"/>
        </w:rPr>
        <w:t>Among different options considered for SBFD operation using multiple antenna panels, Option-1 most efficiently utilizes the available antenna elements.</w:t>
      </w:r>
    </w:p>
    <w:p w14:paraId="47137089" w14:textId="77777777" w:rsidR="00FD20D7" w:rsidRDefault="00FD20D7" w:rsidP="00D93946">
      <w:pPr>
        <w:spacing w:afterLines="40" w:after="96"/>
        <w:jc w:val="both"/>
        <w:rPr>
          <w:rFonts w:eastAsia="SimSun"/>
          <w:b/>
          <w:bCs/>
          <w:sz w:val="22"/>
          <w:lang w:val="en-US" w:eastAsia="zh-CN"/>
        </w:rPr>
      </w:pPr>
    </w:p>
    <w:p w14:paraId="2604C547" w14:textId="5B9BA909" w:rsidR="007F518A" w:rsidRPr="007F518A" w:rsidRDefault="007F518A" w:rsidP="00D93946">
      <w:pPr>
        <w:spacing w:afterLines="40" w:after="96"/>
        <w:jc w:val="both"/>
        <w:rPr>
          <w:rFonts w:eastAsia="SimSun"/>
          <w:sz w:val="22"/>
          <w:lang w:val="en-US" w:eastAsia="zh-CN"/>
        </w:rPr>
      </w:pPr>
      <w:r w:rsidRPr="001744CC">
        <w:rPr>
          <w:rFonts w:eastAsia="SimSun"/>
          <w:b/>
          <w:bCs/>
          <w:sz w:val="22"/>
          <w:lang w:val="en-US" w:eastAsia="zh-CN"/>
        </w:rPr>
        <w:t>Observation-</w:t>
      </w:r>
      <w:r w:rsidR="00FD20D7">
        <w:rPr>
          <w:rFonts w:eastAsia="SimSun"/>
          <w:b/>
          <w:bCs/>
          <w:sz w:val="22"/>
          <w:lang w:val="en-US" w:eastAsia="zh-CN"/>
        </w:rPr>
        <w:t>3</w:t>
      </w:r>
      <w:r w:rsidRPr="001744CC">
        <w:rPr>
          <w:rFonts w:eastAsia="SimSun"/>
          <w:sz w:val="22"/>
          <w:lang w:val="en-US" w:eastAsia="zh-CN"/>
        </w:rPr>
        <w:t xml:space="preserve">: </w:t>
      </w:r>
      <w:r w:rsidRPr="007F518A">
        <w:rPr>
          <w:rFonts w:eastAsia="SimSun"/>
          <w:sz w:val="22"/>
          <w:lang w:val="en-US" w:eastAsia="zh-CN"/>
        </w:rPr>
        <w:t>For semi-static physical channels following conflicts may occur during SBFD time/frequency resources:</w:t>
      </w:r>
    </w:p>
    <w:p w14:paraId="20110066"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UE may try to receive DL receptions (e.g. CSI-RS) within UL sub-bands resulting in incorrect channel estimation or reduced DL performance</w:t>
      </w:r>
    </w:p>
    <w:p w14:paraId="47490718"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UE may try to perform UL transmissions (e.g. SRS) within DL sub-bands resulting in increased interference to nearby UE receiving DL</w:t>
      </w:r>
    </w:p>
    <w:p w14:paraId="209268E4" w14:textId="77777777" w:rsidR="00F96F95" w:rsidRDefault="00F96F95" w:rsidP="00D93946">
      <w:pPr>
        <w:spacing w:afterLines="40" w:after="96"/>
        <w:jc w:val="both"/>
        <w:rPr>
          <w:rFonts w:eastAsia="SimSun"/>
          <w:b/>
          <w:bCs/>
          <w:sz w:val="22"/>
          <w:lang w:val="en-US" w:eastAsia="zh-CN"/>
        </w:rPr>
      </w:pPr>
    </w:p>
    <w:p w14:paraId="02275898" w14:textId="7A66803D" w:rsidR="007F518A" w:rsidRPr="007F518A" w:rsidRDefault="007F518A" w:rsidP="00D93946">
      <w:pPr>
        <w:spacing w:afterLines="40" w:after="96"/>
        <w:jc w:val="both"/>
        <w:rPr>
          <w:rFonts w:eastAsia="SimSun"/>
          <w:sz w:val="22"/>
          <w:lang w:val="en-US" w:eastAsia="zh-CN"/>
        </w:rPr>
      </w:pPr>
      <w:r w:rsidRPr="001744CC">
        <w:rPr>
          <w:rFonts w:eastAsia="SimSun"/>
          <w:b/>
          <w:bCs/>
          <w:sz w:val="22"/>
          <w:lang w:val="en-US" w:eastAsia="zh-CN"/>
        </w:rPr>
        <w:t>Observation-</w:t>
      </w:r>
      <w:r w:rsidR="00FD20D7">
        <w:rPr>
          <w:rFonts w:eastAsia="SimSun"/>
          <w:b/>
          <w:bCs/>
          <w:sz w:val="22"/>
          <w:lang w:val="en-US" w:eastAsia="zh-CN"/>
        </w:rPr>
        <w:t>4</w:t>
      </w:r>
      <w:r w:rsidRPr="001744CC">
        <w:rPr>
          <w:rFonts w:eastAsia="SimSun"/>
          <w:sz w:val="22"/>
          <w:lang w:val="en-US" w:eastAsia="zh-CN"/>
        </w:rPr>
        <w:t xml:space="preserve">: </w:t>
      </w:r>
      <w:r w:rsidRPr="007F518A">
        <w:rPr>
          <w:rFonts w:eastAsia="SimSun"/>
          <w:sz w:val="22"/>
          <w:lang w:val="en-US" w:eastAsia="zh-CN"/>
        </w:rPr>
        <w:t>Following interference scenarios are possible for sub-band non-overlapping full duplex operation:</w:t>
      </w:r>
    </w:p>
    <w:p w14:paraId="3A7E7132"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CLI between UEs of same cell i.e. UL transmission of one UE interfering with the DL reception of nearby UE</w:t>
      </w:r>
    </w:p>
    <w:p w14:paraId="1FC96AED"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gNB experiencing interference in UL reception due to its DL transmission in adjacent sub-band</w:t>
      </w:r>
    </w:p>
    <w:p w14:paraId="0D17D5D3" w14:textId="77777777" w:rsidR="007F518A" w:rsidRPr="007F518A" w:rsidRDefault="007F518A" w:rsidP="00D93946">
      <w:pPr>
        <w:pStyle w:val="ListParagraph"/>
        <w:numPr>
          <w:ilvl w:val="0"/>
          <w:numId w:val="21"/>
        </w:numPr>
        <w:spacing w:afterLines="40" w:after="96"/>
        <w:ind w:leftChars="0"/>
        <w:jc w:val="both"/>
        <w:rPr>
          <w:rFonts w:eastAsia="SimSun"/>
          <w:sz w:val="22"/>
          <w:lang w:val="en-US" w:eastAsia="zh-CN"/>
        </w:rPr>
      </w:pPr>
      <w:r w:rsidRPr="007F518A">
        <w:rPr>
          <w:rFonts w:eastAsia="SimSun"/>
          <w:sz w:val="22"/>
          <w:lang w:val="en-US" w:eastAsia="zh-CN"/>
        </w:rPr>
        <w:t>gNB experiencing interference in UL reception due to DL transmission from nearby gNB</w:t>
      </w:r>
    </w:p>
    <w:p w14:paraId="2DD78A84" w14:textId="77777777" w:rsidR="00F96F95" w:rsidRDefault="00F96F95" w:rsidP="00D93946">
      <w:pPr>
        <w:spacing w:afterLines="40" w:after="96"/>
        <w:jc w:val="both"/>
        <w:rPr>
          <w:rFonts w:eastAsia="SimSun"/>
          <w:sz w:val="22"/>
          <w:szCs w:val="22"/>
          <w:lang w:eastAsia="zh-CN"/>
        </w:rPr>
      </w:pPr>
    </w:p>
    <w:p w14:paraId="6A5CB024" w14:textId="77777777" w:rsidR="0081757A" w:rsidRDefault="0081757A"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00DE5669" w14:textId="77777777" w:rsidR="0081757A" w:rsidRPr="00851B64" w:rsidRDefault="0081757A" w:rsidP="00D93946">
      <w:pPr>
        <w:pStyle w:val="ListParagraph"/>
        <w:numPr>
          <w:ilvl w:val="0"/>
          <w:numId w:val="41"/>
        </w:numPr>
        <w:spacing w:afterLines="40" w:after="96"/>
        <w:ind w:leftChars="0"/>
        <w:jc w:val="both"/>
        <w:rPr>
          <w:rFonts w:eastAsia="SimSun"/>
          <w:bCs/>
          <w:i/>
          <w:iCs/>
          <w:sz w:val="22"/>
          <w:lang w:val="en-US" w:eastAsia="zh-CN"/>
        </w:rPr>
      </w:pPr>
      <w:r w:rsidRPr="00851B64">
        <w:rPr>
          <w:rFonts w:eastAsia="SimSun"/>
          <w:bCs/>
          <w:i/>
          <w:iCs/>
          <w:sz w:val="22"/>
          <w:lang w:val="en-US" w:eastAsia="zh-CN"/>
        </w:rPr>
        <w:t>The SBFD aware UE</w:t>
      </w:r>
      <w:r>
        <w:rPr>
          <w:rFonts w:eastAsia="SimSun"/>
          <w:bCs/>
          <w:i/>
          <w:iCs/>
          <w:sz w:val="22"/>
          <w:lang w:val="en-US" w:eastAsia="zh-CN"/>
        </w:rPr>
        <w:t xml:space="preserve"> can</w:t>
      </w:r>
      <w:r w:rsidRPr="00851B64">
        <w:rPr>
          <w:rFonts w:eastAsia="SimSun"/>
          <w:bCs/>
          <w:i/>
          <w:iCs/>
          <w:sz w:val="22"/>
          <w:lang w:val="en-US" w:eastAsia="zh-CN"/>
        </w:rPr>
        <w:t xml:space="preserve"> be dynamically scheduled with DL reception within the UL subband in the SBFD symbol</w:t>
      </w:r>
      <w:r>
        <w:rPr>
          <w:rFonts w:eastAsia="SimSun"/>
          <w:bCs/>
          <w:i/>
          <w:iCs/>
          <w:sz w:val="22"/>
          <w:lang w:val="en-US" w:eastAsia="zh-CN"/>
        </w:rPr>
        <w:t>s</w:t>
      </w:r>
    </w:p>
    <w:p w14:paraId="266D2C1F" w14:textId="77777777" w:rsidR="0081757A" w:rsidRDefault="0081757A"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F57D0">
        <w:rPr>
          <w:rFonts w:eastAsia="SimSun"/>
          <w:b/>
          <w:sz w:val="22"/>
          <w:u w:val="single"/>
          <w:lang w:val="en-US" w:eastAsia="zh-CN"/>
        </w:rPr>
        <w:t xml:space="preserve">: </w:t>
      </w:r>
    </w:p>
    <w:p w14:paraId="45426F56" w14:textId="77777777" w:rsidR="0081757A" w:rsidRPr="00851B64" w:rsidRDefault="0081757A" w:rsidP="00D93946">
      <w:pPr>
        <w:pStyle w:val="ListParagraph"/>
        <w:numPr>
          <w:ilvl w:val="0"/>
          <w:numId w:val="40"/>
        </w:numPr>
        <w:spacing w:afterLines="40" w:after="96"/>
        <w:ind w:leftChars="0"/>
        <w:jc w:val="both"/>
        <w:rPr>
          <w:rFonts w:eastAsia="SimSun"/>
          <w:bCs/>
          <w:i/>
          <w:iCs/>
          <w:sz w:val="22"/>
          <w:lang w:val="en-US" w:eastAsia="zh-CN"/>
        </w:rPr>
      </w:pPr>
      <w:r w:rsidRPr="00851B64">
        <w:rPr>
          <w:rFonts w:eastAsia="SimSun"/>
          <w:bCs/>
          <w:i/>
          <w:iCs/>
          <w:sz w:val="22"/>
          <w:lang w:val="en-US" w:eastAsia="zh-CN"/>
        </w:rPr>
        <w:t>The SBFD aware UE does not expect to be scheduled with UL transmission outside the UL subband</w:t>
      </w:r>
    </w:p>
    <w:p w14:paraId="518DDDDF" w14:textId="77777777" w:rsidR="0081757A" w:rsidRDefault="0081757A"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3</w:t>
      </w:r>
      <w:r w:rsidRPr="009F57D0">
        <w:rPr>
          <w:rFonts w:eastAsia="SimSun"/>
          <w:b/>
          <w:sz w:val="22"/>
          <w:u w:val="single"/>
          <w:lang w:val="en-US" w:eastAsia="zh-CN"/>
        </w:rPr>
        <w:t xml:space="preserve">: </w:t>
      </w:r>
    </w:p>
    <w:p w14:paraId="4A85A1EE" w14:textId="77777777" w:rsidR="0081757A" w:rsidRDefault="0081757A" w:rsidP="00D93946">
      <w:pPr>
        <w:pStyle w:val="ListParagraph"/>
        <w:numPr>
          <w:ilvl w:val="0"/>
          <w:numId w:val="40"/>
        </w:numPr>
        <w:spacing w:afterLines="40" w:after="96"/>
        <w:ind w:leftChars="0"/>
        <w:jc w:val="both"/>
        <w:rPr>
          <w:rFonts w:eastAsia="SimSun"/>
          <w:bCs/>
          <w:i/>
          <w:iCs/>
          <w:sz w:val="22"/>
          <w:lang w:val="en-US" w:eastAsia="zh-CN"/>
        </w:rPr>
      </w:pPr>
      <w:r>
        <w:rPr>
          <w:rFonts w:eastAsia="SimSun"/>
          <w:bCs/>
          <w:i/>
          <w:iCs/>
          <w:sz w:val="22"/>
          <w:lang w:val="en-US" w:eastAsia="zh-CN"/>
        </w:rPr>
        <w:t>UL subband frequency resources are configured to UE per BWP</w:t>
      </w:r>
    </w:p>
    <w:p w14:paraId="5B426481" w14:textId="7E8C15A1" w:rsidR="0081757A" w:rsidRPr="0081757A" w:rsidRDefault="0081757A" w:rsidP="00D93946">
      <w:pPr>
        <w:pStyle w:val="ListParagraph"/>
        <w:numPr>
          <w:ilvl w:val="1"/>
          <w:numId w:val="40"/>
        </w:numPr>
        <w:spacing w:afterLines="40" w:after="96"/>
        <w:ind w:leftChars="0"/>
        <w:jc w:val="both"/>
        <w:rPr>
          <w:rFonts w:eastAsia="SimSun"/>
          <w:bCs/>
          <w:i/>
          <w:iCs/>
          <w:sz w:val="22"/>
          <w:lang w:val="en-US" w:eastAsia="zh-CN"/>
        </w:rPr>
      </w:pPr>
      <w:r>
        <w:rPr>
          <w:rFonts w:eastAsia="SimSun"/>
          <w:bCs/>
          <w:i/>
          <w:iCs/>
          <w:sz w:val="22"/>
          <w:lang w:val="en-US" w:eastAsia="zh-CN"/>
        </w:rPr>
        <w:t>FFS how to define rules in RAN1 specification to ensure single UL subband per TDD carrier</w:t>
      </w:r>
    </w:p>
    <w:p w14:paraId="1D169630" w14:textId="77777777" w:rsidR="0081757A" w:rsidRDefault="0081757A"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4</w:t>
      </w:r>
      <w:r w:rsidRPr="009F57D0">
        <w:rPr>
          <w:rFonts w:eastAsia="SimSun"/>
          <w:b/>
          <w:sz w:val="22"/>
          <w:u w:val="single"/>
          <w:lang w:val="en-US" w:eastAsia="zh-CN"/>
        </w:rPr>
        <w:t xml:space="preserve">: </w:t>
      </w:r>
    </w:p>
    <w:p w14:paraId="068C6371" w14:textId="77777777" w:rsidR="0081757A" w:rsidRDefault="0081757A" w:rsidP="00D93946">
      <w:pPr>
        <w:pStyle w:val="ListParagraph"/>
        <w:numPr>
          <w:ilvl w:val="0"/>
          <w:numId w:val="40"/>
        </w:numPr>
        <w:spacing w:afterLines="40" w:after="96"/>
        <w:ind w:leftChars="0"/>
        <w:jc w:val="both"/>
        <w:rPr>
          <w:rFonts w:eastAsia="SimSun"/>
          <w:bCs/>
          <w:i/>
          <w:iCs/>
          <w:sz w:val="22"/>
          <w:lang w:val="en-US" w:eastAsia="zh-CN"/>
        </w:rPr>
      </w:pPr>
      <w:r>
        <w:rPr>
          <w:rFonts w:eastAsia="SimSun"/>
          <w:bCs/>
          <w:i/>
          <w:iCs/>
          <w:sz w:val="22"/>
          <w:lang w:val="en-US" w:eastAsia="zh-CN"/>
        </w:rPr>
        <w:t xml:space="preserve">UL subband time occasions are configured in either DL or flexible slots/symbols of </w:t>
      </w:r>
      <w:r w:rsidRPr="007813F6">
        <w:rPr>
          <w:rFonts w:eastAsia="SimSun"/>
          <w:bCs/>
          <w:i/>
          <w:iCs/>
          <w:sz w:val="22"/>
          <w:lang w:val="en-US" w:eastAsia="zh-CN"/>
        </w:rPr>
        <w:t>tdd-UL-DL-ConfigurationCommon</w:t>
      </w:r>
    </w:p>
    <w:p w14:paraId="52CF9BC6" w14:textId="77777777" w:rsidR="0081757A" w:rsidRPr="00D806EF" w:rsidRDefault="0081757A" w:rsidP="00D93946">
      <w:pPr>
        <w:pStyle w:val="ListParagraph"/>
        <w:numPr>
          <w:ilvl w:val="1"/>
          <w:numId w:val="40"/>
        </w:numPr>
        <w:spacing w:afterLines="40" w:after="96"/>
        <w:ind w:leftChars="0"/>
        <w:jc w:val="both"/>
        <w:rPr>
          <w:rFonts w:eastAsia="SimSun"/>
          <w:bCs/>
          <w:i/>
          <w:iCs/>
          <w:sz w:val="22"/>
          <w:lang w:val="en-US" w:eastAsia="zh-CN"/>
        </w:rPr>
      </w:pPr>
      <w:r>
        <w:rPr>
          <w:rFonts w:eastAsia="SimSun"/>
          <w:bCs/>
          <w:i/>
          <w:iCs/>
          <w:sz w:val="22"/>
          <w:lang w:val="en-US" w:eastAsia="zh-CN"/>
        </w:rPr>
        <w:t>FFS UE behavior for UL subband occasions configured in flexible slots/</w:t>
      </w:r>
      <w:r w:rsidRPr="007E0DAC">
        <w:rPr>
          <w:rFonts w:eastAsia="SimSun"/>
          <w:bCs/>
          <w:i/>
          <w:iCs/>
          <w:sz w:val="22"/>
          <w:lang w:val="en-US" w:eastAsia="zh-CN"/>
        </w:rPr>
        <w:t>symbols</w:t>
      </w:r>
      <w:r w:rsidRPr="007E0DAC">
        <w:rPr>
          <w:rFonts w:eastAsia="SimSun"/>
          <w:i/>
          <w:iCs/>
          <w:sz w:val="22"/>
          <w:lang w:val="en-US" w:eastAsia="zh-CN"/>
        </w:rPr>
        <w:t xml:space="preserve"> on receiving </w:t>
      </w:r>
      <w:r w:rsidRPr="007E0DAC">
        <w:rPr>
          <w:rFonts w:eastAsia="SimSun"/>
          <w:bCs/>
          <w:i/>
          <w:iCs/>
          <w:sz w:val="22"/>
          <w:lang w:val="en-US" w:eastAsia="zh-CN"/>
        </w:rPr>
        <w:t>SFI</w:t>
      </w:r>
      <w:r>
        <w:rPr>
          <w:rFonts w:eastAsia="SimSun"/>
          <w:bCs/>
          <w:i/>
          <w:iCs/>
          <w:sz w:val="22"/>
          <w:lang w:val="en-US" w:eastAsia="zh-CN"/>
        </w:rPr>
        <w:t>/</w:t>
      </w:r>
      <w:r w:rsidRPr="00D806EF">
        <w:t xml:space="preserve"> </w:t>
      </w:r>
      <w:r w:rsidRPr="00D806EF">
        <w:rPr>
          <w:rFonts w:eastAsia="SimSun"/>
          <w:bCs/>
          <w:i/>
          <w:iCs/>
          <w:sz w:val="22"/>
          <w:lang w:val="en-US" w:eastAsia="zh-CN"/>
        </w:rPr>
        <w:t>tdd-UL-DL-Configuration</w:t>
      </w:r>
      <w:r>
        <w:rPr>
          <w:rFonts w:eastAsia="SimSun"/>
          <w:bCs/>
          <w:i/>
          <w:iCs/>
          <w:sz w:val="22"/>
          <w:lang w:val="en-US" w:eastAsia="zh-CN"/>
        </w:rPr>
        <w:t>Dedicated</w:t>
      </w:r>
    </w:p>
    <w:p w14:paraId="6A3D9C11"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5899244C" w14:textId="77777777" w:rsidR="00FF3FD6" w:rsidRPr="00EC66AF" w:rsidRDefault="00FF3FD6" w:rsidP="00D93946">
      <w:pPr>
        <w:pStyle w:val="ListParagraph"/>
        <w:numPr>
          <w:ilvl w:val="0"/>
          <w:numId w:val="39"/>
        </w:numPr>
        <w:spacing w:afterLines="40" w:after="96"/>
        <w:ind w:leftChars="0"/>
        <w:jc w:val="both"/>
        <w:rPr>
          <w:rFonts w:eastAsia="SimSun"/>
          <w:b/>
          <w:sz w:val="22"/>
          <w:u w:val="single"/>
          <w:lang w:val="en-US" w:eastAsia="zh-CN"/>
        </w:rPr>
      </w:pPr>
      <w:r>
        <w:rPr>
          <w:rFonts w:eastAsia="SimSun"/>
          <w:i/>
          <w:sz w:val="22"/>
          <w:lang w:val="en-US" w:eastAsia="zh-CN"/>
        </w:rPr>
        <w:lastRenderedPageBreak/>
        <w:t>Study SBFD time domain configuration to avoid SSB occasions while maximizing available SBFD occasions</w:t>
      </w:r>
    </w:p>
    <w:p w14:paraId="5E1E3225"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4776AB01" w14:textId="77777777" w:rsidR="00FF3FD6" w:rsidRPr="00851B64" w:rsidRDefault="00FF3FD6" w:rsidP="00D93946">
      <w:pPr>
        <w:pStyle w:val="ListParagraph"/>
        <w:numPr>
          <w:ilvl w:val="0"/>
          <w:numId w:val="39"/>
        </w:numPr>
        <w:spacing w:afterLines="40" w:after="96"/>
        <w:ind w:leftChars="0"/>
        <w:jc w:val="both"/>
        <w:rPr>
          <w:rFonts w:eastAsia="SimSun"/>
          <w:b/>
          <w:sz w:val="22"/>
          <w:u w:val="single"/>
          <w:lang w:val="en-US" w:eastAsia="zh-CN"/>
        </w:rPr>
      </w:pPr>
      <w:r w:rsidRPr="00851B64">
        <w:rPr>
          <w:rFonts w:eastAsia="SimSun"/>
          <w:i/>
          <w:sz w:val="22"/>
          <w:lang w:val="en-US" w:eastAsia="zh-CN"/>
        </w:rPr>
        <w:t>Support multiple BWP pairs configured to UE (</w:t>
      </w:r>
      <w:r w:rsidRPr="00851B64">
        <w:rPr>
          <w:rFonts w:cs="Times"/>
          <w:i/>
          <w:iCs/>
          <w:sz w:val="22"/>
          <w:szCs w:val="18"/>
        </w:rPr>
        <w:t>with aligned center frequencies for a DL and UL BWP pair</w:t>
      </w:r>
      <w:r w:rsidRPr="00851B64">
        <w:rPr>
          <w:rFonts w:eastAsia="SimSun"/>
          <w:i/>
          <w:sz w:val="22"/>
          <w:lang w:val="en-US" w:eastAsia="zh-CN"/>
        </w:rPr>
        <w:t xml:space="preserve">) where each BWP pair is associated </w:t>
      </w:r>
      <w:r>
        <w:rPr>
          <w:rFonts w:eastAsia="SimSun"/>
          <w:i/>
          <w:sz w:val="22"/>
          <w:lang w:val="en-US" w:eastAsia="zh-CN"/>
        </w:rPr>
        <w:t>with</w:t>
      </w:r>
      <w:r w:rsidRPr="00851B64">
        <w:rPr>
          <w:rFonts w:eastAsia="SimSun"/>
          <w:i/>
          <w:sz w:val="22"/>
          <w:lang w:val="en-US" w:eastAsia="zh-CN"/>
        </w:rPr>
        <w:t xml:space="preserve"> a different TDD</w:t>
      </w:r>
      <w:r>
        <w:rPr>
          <w:rFonts w:eastAsia="SimSun"/>
          <w:i/>
          <w:sz w:val="22"/>
          <w:lang w:val="en-US" w:eastAsia="zh-CN"/>
        </w:rPr>
        <w:t>/subband</w:t>
      </w:r>
      <w:r w:rsidRPr="00851B64">
        <w:rPr>
          <w:rFonts w:eastAsia="SimSun"/>
          <w:i/>
          <w:sz w:val="22"/>
          <w:lang w:val="en-US" w:eastAsia="zh-CN"/>
        </w:rPr>
        <w:t xml:space="preserve"> configuration</w:t>
      </w:r>
    </w:p>
    <w:p w14:paraId="0A7C97B5"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68D4BC9D" w14:textId="77777777" w:rsidR="00FF3FD6" w:rsidRPr="00621DFA"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Support frequency guard band between UL and DL sub-bands for interference mitigation during SBFD</w:t>
      </w:r>
    </w:p>
    <w:p w14:paraId="4454C646" w14:textId="77777777" w:rsidR="00FF3FD6" w:rsidRPr="00FF3FD6" w:rsidRDefault="00FF3FD6" w:rsidP="00D93946">
      <w:pPr>
        <w:pStyle w:val="ListParagraph"/>
        <w:numPr>
          <w:ilvl w:val="1"/>
          <w:numId w:val="27"/>
        </w:numPr>
        <w:spacing w:afterLines="40" w:after="96"/>
        <w:ind w:leftChars="0"/>
        <w:jc w:val="both"/>
        <w:rPr>
          <w:rFonts w:eastAsia="SimSun"/>
          <w:b/>
          <w:sz w:val="22"/>
          <w:u w:val="single"/>
          <w:lang w:val="en-US" w:eastAsia="zh-CN"/>
        </w:rPr>
      </w:pPr>
      <w:r>
        <w:rPr>
          <w:rFonts w:eastAsia="SimSun"/>
          <w:i/>
          <w:sz w:val="22"/>
          <w:lang w:val="en-US" w:eastAsia="zh-CN"/>
        </w:rPr>
        <w:t>Study on how to apply frequency guard band adaptively by UE and gNB only on SBFD occurrences</w:t>
      </w:r>
    </w:p>
    <w:p w14:paraId="66ED557C"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39F5701B" w14:textId="77777777" w:rsidR="00FF3FD6" w:rsidRPr="00D52209"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Study application of multiple antenna panels for SBFD operation at gNB, where different antenna panels are used for UL reception and DL transmission by gNB</w:t>
      </w:r>
    </w:p>
    <w:p w14:paraId="726C34EA"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3C36D7B0" w14:textId="77777777" w:rsidR="00FF3FD6" w:rsidRPr="00D52209"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 xml:space="preserve">For SBFD slot/symbols, study simultaneous Tx and Rx using different sets of antenna elements belonging to single antenna panel </w:t>
      </w:r>
    </w:p>
    <w:p w14:paraId="57977104"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67D78D54" w14:textId="77777777" w:rsidR="00FF3FD6" w:rsidRPr="00D52209"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Study the impact on DL channel estimation, codebook aspects, CSI-RS procedures to support SBFD operation using multiple antenna panels</w:t>
      </w:r>
    </w:p>
    <w:p w14:paraId="11880310"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29EA2760" w14:textId="77777777" w:rsidR="00FF3FD6" w:rsidRPr="00D52209"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Study how to improve UL decoding performance during SBFD slots/symbols for SBFD operation using multiple antenna panels</w:t>
      </w:r>
    </w:p>
    <w:p w14:paraId="0D0C7363"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5881CFEF" w14:textId="35B7B7C0" w:rsidR="007E7102" w:rsidRPr="00FF3FD6"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Study support of 2-set of frequency resource configurations for semi-static UL/DL channels/signals where the first set is used during UL-only/DL-only slots/symbols and the second set is used for SBFD slots/symbols</w:t>
      </w:r>
    </w:p>
    <w:p w14:paraId="2F1DC9B7" w14:textId="77777777" w:rsidR="00FF3FD6" w:rsidRDefault="00FF3FD6" w:rsidP="00D93946">
      <w:pPr>
        <w:spacing w:beforeLines="50" w:before="120" w:afterLines="40" w:after="96"/>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13</w:t>
      </w:r>
      <w:r>
        <w:rPr>
          <w:rFonts w:eastAsia="SimSun" w:hint="eastAsia"/>
          <w:b/>
          <w:sz w:val="22"/>
          <w:u w:val="single"/>
          <w:lang w:val="en-US" w:eastAsia="zh-CN"/>
        </w:rPr>
        <w:t>:</w:t>
      </w:r>
    </w:p>
    <w:p w14:paraId="24D04999" w14:textId="77777777" w:rsidR="00FF3FD6" w:rsidRPr="00EA5DEA"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to enable subband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44ED567E"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601BEB86" w14:textId="77777777" w:rsidR="00FF3FD6" w:rsidRPr="00E17DC0"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Multi-slot PUSCH/PDSCH spanning SBFD and UL-only/DL-only slots can be transmitted on both SBFD slots and UL-only/DL-only slots</w:t>
      </w:r>
    </w:p>
    <w:p w14:paraId="39491D14" w14:textId="250B184D" w:rsidR="00FF3FD6" w:rsidRPr="00FF3FD6" w:rsidRDefault="00FF3FD6" w:rsidP="00D93946">
      <w:pPr>
        <w:pStyle w:val="ListParagraph"/>
        <w:numPr>
          <w:ilvl w:val="1"/>
          <w:numId w:val="26"/>
        </w:numPr>
        <w:spacing w:afterLines="40" w:after="96"/>
        <w:ind w:leftChars="0"/>
        <w:jc w:val="both"/>
        <w:rPr>
          <w:rFonts w:eastAsia="SimSun"/>
          <w:b/>
          <w:sz w:val="22"/>
          <w:u w:val="single"/>
          <w:lang w:val="en-US" w:eastAsia="zh-CN"/>
        </w:rPr>
      </w:pPr>
      <w:r>
        <w:rPr>
          <w:rFonts w:eastAsia="SimSun"/>
          <w:i/>
          <w:sz w:val="22"/>
          <w:lang w:val="en-US" w:eastAsia="zh-CN"/>
        </w:rPr>
        <w:t>FFS whether additional network control is required to disable/enable transmission on SBFD slots</w:t>
      </w:r>
    </w:p>
    <w:p w14:paraId="406C0912" w14:textId="77777777" w:rsidR="00FF3FD6" w:rsidRDefault="00FF3FD6" w:rsidP="00D93946">
      <w:pPr>
        <w:spacing w:afterLines="40" w:after="96"/>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15</w:t>
      </w:r>
      <w:r w:rsidRPr="00895E8C">
        <w:rPr>
          <w:rFonts w:eastAsia="SimSun"/>
          <w:b/>
          <w:sz w:val="22"/>
          <w:u w:val="single"/>
          <w:lang w:val="en-US" w:eastAsia="zh-CN"/>
        </w:rPr>
        <w:t>:</w:t>
      </w:r>
    </w:p>
    <w:p w14:paraId="27855073" w14:textId="0CC49184" w:rsidR="00FF3FD6" w:rsidRPr="00604868" w:rsidRDefault="00FF3FD6" w:rsidP="00D93946">
      <w:pPr>
        <w:pStyle w:val="ListParagraph"/>
        <w:numPr>
          <w:ilvl w:val="0"/>
          <w:numId w:val="26"/>
        </w:numPr>
        <w:spacing w:afterLines="40" w:after="96"/>
        <w:ind w:leftChars="0"/>
        <w:jc w:val="both"/>
        <w:rPr>
          <w:rFonts w:eastAsia="SimSun"/>
          <w:b/>
          <w:sz w:val="22"/>
          <w:u w:val="single"/>
          <w:lang w:val="en-US" w:eastAsia="zh-CN"/>
        </w:rPr>
      </w:pPr>
      <w:r>
        <w:rPr>
          <w:rFonts w:eastAsia="SimSun"/>
          <w:i/>
          <w:sz w:val="22"/>
          <w:lang w:val="en-US" w:eastAsia="zh-CN"/>
        </w:rPr>
        <w:t>Study how to support frequency hopping and frequency interleaving procedures for UL and DL transmissions performed during SBFD slots/symbols</w:t>
      </w:r>
    </w:p>
    <w:p w14:paraId="6C0F36AA" w14:textId="62A11A22" w:rsidR="000B4749" w:rsidRPr="000B4749" w:rsidRDefault="000B4749" w:rsidP="000B4749">
      <w:pPr>
        <w:pStyle w:val="ListParagraph"/>
        <w:numPr>
          <w:ilvl w:val="0"/>
          <w:numId w:val="26"/>
        </w:numPr>
        <w:spacing w:afterLines="40" w:after="96"/>
        <w:ind w:leftChars="0"/>
        <w:jc w:val="both"/>
        <w:rPr>
          <w:rFonts w:eastAsia="SimSun"/>
          <w:b/>
          <w:sz w:val="22"/>
          <w:u w:val="single"/>
          <w:lang w:val="en-US" w:eastAsia="zh-CN"/>
        </w:rPr>
      </w:pPr>
      <w:r w:rsidRPr="000B4749">
        <w:rPr>
          <w:rFonts w:eastAsia="SimSun"/>
          <w:i/>
          <w:sz w:val="22"/>
          <w:lang w:val="en-US" w:eastAsia="zh-CN"/>
        </w:rPr>
        <w:t xml:space="preserve">Study </w:t>
      </w:r>
      <w:r w:rsidRPr="00986CD1">
        <w:rPr>
          <w:rFonts w:eastAsia="SimSun"/>
          <w:i/>
          <w:sz w:val="22"/>
          <w:lang w:val="en-US" w:eastAsia="zh-CN"/>
        </w:rPr>
        <w:t>some enhancement for Ty</w:t>
      </w:r>
      <w:r w:rsidRPr="000B4749">
        <w:rPr>
          <w:rFonts w:eastAsia="SimSun"/>
          <w:i/>
          <w:sz w:val="22"/>
          <w:lang w:val="en-US" w:eastAsia="zh-CN"/>
        </w:rPr>
        <w:t>pe 0 FDRA for PDSCH/PUSCH  for SBFD slots/symbols</w:t>
      </w:r>
    </w:p>
    <w:p w14:paraId="1C7DDBC0" w14:textId="77777777" w:rsidR="00FF3FD6" w:rsidRPr="00925649" w:rsidRDefault="00FF3FD6" w:rsidP="00D93946">
      <w:pPr>
        <w:spacing w:afterLines="40" w:after="96"/>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16</w:t>
      </w:r>
      <w:r w:rsidRPr="00925649">
        <w:rPr>
          <w:rFonts w:eastAsia="SimSun"/>
          <w:b/>
          <w:sz w:val="22"/>
          <w:u w:val="single"/>
          <w:lang w:val="en-US" w:eastAsia="zh-CN"/>
        </w:rPr>
        <w:t>:</w:t>
      </w:r>
    </w:p>
    <w:p w14:paraId="23641544" w14:textId="77777777" w:rsid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study interference management for </w:t>
      </w:r>
    </w:p>
    <w:p w14:paraId="5190943D" w14:textId="77777777" w:rsid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sidRPr="00E47940">
        <w:rPr>
          <w:rFonts w:eastAsia="SimSun"/>
          <w:i/>
          <w:sz w:val="22"/>
          <w:lang w:val="en-US" w:eastAsia="zh-CN"/>
        </w:rPr>
        <w:t>inter-UE CLI in a cell</w:t>
      </w:r>
    </w:p>
    <w:p w14:paraId="3293CD64" w14:textId="77777777" w:rsid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Pr>
          <w:rFonts w:eastAsia="SimSun"/>
          <w:i/>
          <w:sz w:val="22"/>
          <w:lang w:val="en-US" w:eastAsia="zh-CN"/>
        </w:rPr>
        <w:t>self-interference management for gNB</w:t>
      </w:r>
      <w:r w:rsidRPr="00E47940">
        <w:rPr>
          <w:rFonts w:eastAsia="SimSun"/>
          <w:i/>
          <w:sz w:val="22"/>
          <w:lang w:val="en-US" w:eastAsia="zh-CN"/>
        </w:rPr>
        <w:t xml:space="preserve"> </w:t>
      </w:r>
    </w:p>
    <w:p w14:paraId="59E0BE41" w14:textId="2AEF3C90" w:rsidR="00FF3FD6" w:rsidRPr="00FF3FD6" w:rsidRDefault="00FF3FD6" w:rsidP="00D93946">
      <w:pPr>
        <w:pStyle w:val="ListParagraph"/>
        <w:numPr>
          <w:ilvl w:val="1"/>
          <w:numId w:val="9"/>
        </w:numPr>
        <w:spacing w:beforeLines="50" w:before="120" w:afterLines="40" w:after="96"/>
        <w:ind w:leftChars="0"/>
        <w:jc w:val="both"/>
        <w:rPr>
          <w:rFonts w:eastAsia="SimSun"/>
          <w:i/>
          <w:sz w:val="22"/>
          <w:lang w:val="en-US" w:eastAsia="zh-CN"/>
        </w:rPr>
      </w:pPr>
      <w:r w:rsidRPr="00E47940">
        <w:rPr>
          <w:rFonts w:eastAsia="SimSun"/>
          <w:i/>
          <w:sz w:val="22"/>
          <w:lang w:val="en-US" w:eastAsia="zh-CN"/>
        </w:rPr>
        <w:t xml:space="preserve">inter-gNB CLI  </w:t>
      </w:r>
    </w:p>
    <w:p w14:paraId="1DEFA47F" w14:textId="77777777"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17</w:t>
      </w:r>
      <w:r w:rsidRPr="00A43C4E">
        <w:rPr>
          <w:rFonts w:eastAsia="SimSun"/>
          <w:b/>
          <w:sz w:val="22"/>
          <w:u w:val="single"/>
          <w:lang w:val="en-US" w:eastAsia="zh-CN"/>
        </w:rPr>
        <w:t>:</w:t>
      </w:r>
    </w:p>
    <w:p w14:paraId="34117337" w14:textId="42ED3FE9" w:rsidR="00FF3FD6" w:rsidRP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Pr>
          <w:rFonts w:eastAsia="SimSun"/>
          <w:i/>
          <w:sz w:val="22"/>
          <w:lang w:val="en-US" w:eastAsia="zh-CN"/>
        </w:rPr>
        <w:t xml:space="preserve"> should be </w:t>
      </w:r>
      <w:r w:rsidRPr="00A43C4E">
        <w:rPr>
          <w:rFonts w:eastAsia="SimSun"/>
          <w:i/>
          <w:sz w:val="22"/>
          <w:lang w:val="en-US" w:eastAsia="zh-CN"/>
        </w:rPr>
        <w:t>taken into the interference management</w:t>
      </w:r>
      <w:r>
        <w:rPr>
          <w:rFonts w:eastAsia="SimSun"/>
          <w:i/>
          <w:sz w:val="22"/>
          <w:lang w:val="en-US" w:eastAsia="zh-CN"/>
        </w:rPr>
        <w:t>.</w:t>
      </w:r>
      <w:r w:rsidRPr="00A43C4E">
        <w:rPr>
          <w:rFonts w:eastAsia="SimSun"/>
          <w:i/>
          <w:sz w:val="22"/>
          <w:lang w:val="en-US" w:eastAsia="zh-CN"/>
        </w:rPr>
        <w:t xml:space="preserve">     </w:t>
      </w:r>
    </w:p>
    <w:p w14:paraId="72D503C8" w14:textId="77777777"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lastRenderedPageBreak/>
        <w:t>P</w:t>
      </w:r>
      <w:r w:rsidRPr="00A43C4E">
        <w:rPr>
          <w:rFonts w:eastAsia="SimSun"/>
          <w:b/>
          <w:sz w:val="22"/>
          <w:u w:val="single"/>
          <w:lang w:val="en-US" w:eastAsia="zh-CN"/>
        </w:rPr>
        <w:t xml:space="preserve">roposal </w:t>
      </w:r>
      <w:r>
        <w:rPr>
          <w:rFonts w:eastAsia="SimSun"/>
          <w:b/>
          <w:sz w:val="22"/>
          <w:u w:val="single"/>
          <w:lang w:val="en-US" w:eastAsia="zh-CN"/>
        </w:rPr>
        <w:t>18</w:t>
      </w:r>
      <w:r w:rsidRPr="00A43C4E">
        <w:rPr>
          <w:rFonts w:eastAsia="SimSun"/>
          <w:b/>
          <w:sz w:val="22"/>
          <w:u w:val="single"/>
          <w:lang w:val="en-US" w:eastAsia="zh-CN"/>
        </w:rPr>
        <w:t>:</w:t>
      </w:r>
    </w:p>
    <w:p w14:paraId="70FF09B6" w14:textId="77777777" w:rsid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Pr>
          <w:rFonts w:eastAsia="SimSun"/>
          <w:i/>
          <w:sz w:val="22"/>
          <w:lang w:val="en-US" w:eastAsia="zh-CN"/>
        </w:rPr>
        <w:t>Study exchange of SBFD configuration between gNBs for inter-gNB CLI mitigation</w:t>
      </w:r>
    </w:p>
    <w:p w14:paraId="09338D0D" w14:textId="77777777" w:rsidR="00FF3FD6" w:rsidRPr="00A43C4E" w:rsidRDefault="00FF3FD6" w:rsidP="00D93946">
      <w:pPr>
        <w:spacing w:afterLines="40" w:after="96"/>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19</w:t>
      </w:r>
      <w:r w:rsidRPr="00A43C4E">
        <w:rPr>
          <w:rFonts w:eastAsia="SimSun"/>
          <w:b/>
          <w:sz w:val="22"/>
          <w:u w:val="single"/>
          <w:lang w:val="en-US" w:eastAsia="zh-CN"/>
        </w:rPr>
        <w:t>:</w:t>
      </w:r>
    </w:p>
    <w:p w14:paraId="57E477CE" w14:textId="71F4654F" w:rsidR="00FF3FD6" w:rsidRPr="00FF3FD6" w:rsidRDefault="00FF3FD6" w:rsidP="00D93946">
      <w:pPr>
        <w:pStyle w:val="ListParagraph"/>
        <w:numPr>
          <w:ilvl w:val="0"/>
          <w:numId w:val="9"/>
        </w:numPr>
        <w:spacing w:beforeLines="50" w:before="120" w:afterLines="40" w:after="96"/>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7FA2BEF4" w14:textId="49E456D8" w:rsidR="004F4A30" w:rsidRPr="007B3BA0" w:rsidRDefault="004F4A30" w:rsidP="004F4A30">
      <w:pPr>
        <w:pStyle w:val="Heading1"/>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41AC91F6" w:rsid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1468725F" w14:textId="1A8FB6B8" w:rsidR="007B5C72" w:rsidRPr="007B5C72" w:rsidRDefault="007B5C72" w:rsidP="007B5C72">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sidR="001F1FDE">
        <w:rPr>
          <w:lang w:val="en-US" w:eastAsia="zh-CN"/>
        </w:rPr>
        <w:t>1</w:t>
      </w:r>
      <w:r w:rsidRPr="00D67585">
        <w:rPr>
          <w:lang w:val="en-US" w:eastAsia="zh-CN"/>
        </w:rPr>
        <w:t>0</w:t>
      </w:r>
    </w:p>
    <w:sectPr w:rsidR="007B5C72" w:rsidRPr="007B5C72">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EAE3" w14:textId="77777777" w:rsidR="00A065AC" w:rsidRDefault="00A065AC">
      <w:r>
        <w:separator/>
      </w:r>
    </w:p>
  </w:endnote>
  <w:endnote w:type="continuationSeparator" w:id="0">
    <w:p w14:paraId="235967B3" w14:textId="77777777" w:rsidR="00A065AC" w:rsidRDefault="00A065AC">
      <w:r>
        <w:continuationSeparator/>
      </w:r>
    </w:p>
  </w:endnote>
  <w:endnote w:type="continuationNotice" w:id="1">
    <w:p w14:paraId="75BE83F1" w14:textId="77777777" w:rsidR="00A065AC" w:rsidRDefault="00A06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49C407FD" w:rsidR="00E70DB4" w:rsidRPr="00000924" w:rsidRDefault="00E70DB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04868">
      <w:rPr>
        <w:rStyle w:val="PageNumber"/>
        <w:rFonts w:eastAsia="MS Gothic"/>
        <w:noProof/>
      </w:rPr>
      <w:t>15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04868">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4800" w14:textId="77777777" w:rsidR="00A065AC" w:rsidRDefault="00A065AC">
      <w:r>
        <w:separator/>
      </w:r>
    </w:p>
  </w:footnote>
  <w:footnote w:type="continuationSeparator" w:id="0">
    <w:p w14:paraId="1C6BF196" w14:textId="77777777" w:rsidR="00A065AC" w:rsidRDefault="00A065AC">
      <w:r>
        <w:continuationSeparator/>
      </w:r>
    </w:p>
  </w:footnote>
  <w:footnote w:type="continuationNotice" w:id="1">
    <w:p w14:paraId="037689B0" w14:textId="77777777" w:rsidR="00A065AC" w:rsidRDefault="00A06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216FDC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A14D13"/>
    <w:multiLevelType w:val="hybridMultilevel"/>
    <w:tmpl w:val="570E42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572AEF"/>
    <w:multiLevelType w:val="hybridMultilevel"/>
    <w:tmpl w:val="798420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B2B1C"/>
    <w:multiLevelType w:val="hybridMultilevel"/>
    <w:tmpl w:val="FA9015E6"/>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751BF"/>
    <w:multiLevelType w:val="hybridMultilevel"/>
    <w:tmpl w:val="06D22A6C"/>
    <w:lvl w:ilvl="0" w:tplc="FFFFFFFF">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6" w15:restartNumberingAfterBreak="0">
    <w:nsid w:val="54382B9D"/>
    <w:multiLevelType w:val="hybridMultilevel"/>
    <w:tmpl w:val="5546D9BA"/>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F476B3"/>
    <w:multiLevelType w:val="hybridMultilevel"/>
    <w:tmpl w:val="0C3E0568"/>
    <w:lvl w:ilvl="0" w:tplc="029C9C72">
      <w:start w:val="1"/>
      <w:numFmt w:val="bullet"/>
      <w:lvlText w:val="•"/>
      <w:lvlJc w:val="left"/>
      <w:pPr>
        <w:ind w:left="420" w:hanging="420"/>
      </w:pPr>
      <w:rPr>
        <w:rFonts w:ascii="Arial" w:hAnsi="Arial" w:hint="default"/>
      </w:rPr>
    </w:lvl>
    <w:lvl w:ilvl="1" w:tplc="7B2A6C4E">
      <w:start w:val="2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1505588">
    <w:abstractNumId w:val="3"/>
  </w:num>
  <w:num w:numId="2" w16cid:durableId="1451052588">
    <w:abstractNumId w:val="31"/>
  </w:num>
  <w:num w:numId="3" w16cid:durableId="414014733">
    <w:abstractNumId w:val="15"/>
  </w:num>
  <w:num w:numId="4" w16cid:durableId="457916980">
    <w:abstractNumId w:val="10"/>
  </w:num>
  <w:num w:numId="5" w16cid:durableId="368147042">
    <w:abstractNumId w:val="35"/>
  </w:num>
  <w:num w:numId="6" w16cid:durableId="597370533">
    <w:abstractNumId w:val="27"/>
  </w:num>
  <w:num w:numId="7" w16cid:durableId="1064452372">
    <w:abstractNumId w:val="14"/>
  </w:num>
  <w:num w:numId="8" w16cid:durableId="539057287">
    <w:abstractNumId w:val="30"/>
  </w:num>
  <w:num w:numId="9" w16cid:durableId="120610065">
    <w:abstractNumId w:val="8"/>
  </w:num>
  <w:num w:numId="10" w16cid:durableId="1218786736">
    <w:abstractNumId w:val="19"/>
  </w:num>
  <w:num w:numId="11" w16cid:durableId="551890990">
    <w:abstractNumId w:val="18"/>
  </w:num>
  <w:num w:numId="12" w16cid:durableId="778065197">
    <w:abstractNumId w:val="12"/>
  </w:num>
  <w:num w:numId="13" w16cid:durableId="600652201">
    <w:abstractNumId w:val="23"/>
  </w:num>
  <w:num w:numId="14" w16cid:durableId="1566407724">
    <w:abstractNumId w:val="17"/>
  </w:num>
  <w:num w:numId="15" w16cid:durableId="13229312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41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2566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72662">
    <w:abstractNumId w:val="4"/>
  </w:num>
  <w:num w:numId="19" w16cid:durableId="475757235">
    <w:abstractNumId w:val="9"/>
  </w:num>
  <w:num w:numId="20" w16cid:durableId="1971741729">
    <w:abstractNumId w:val="13"/>
  </w:num>
  <w:num w:numId="21" w16cid:durableId="2011759689">
    <w:abstractNumId w:val="28"/>
  </w:num>
  <w:num w:numId="22" w16cid:durableId="1164859901">
    <w:abstractNumId w:val="33"/>
  </w:num>
  <w:num w:numId="23" w16cid:durableId="1745058337">
    <w:abstractNumId w:val="21"/>
  </w:num>
  <w:num w:numId="24" w16cid:durableId="1900630583">
    <w:abstractNumId w:val="36"/>
  </w:num>
  <w:num w:numId="25" w16cid:durableId="242230258">
    <w:abstractNumId w:val="21"/>
  </w:num>
  <w:num w:numId="26" w16cid:durableId="1341273260">
    <w:abstractNumId w:val="26"/>
  </w:num>
  <w:num w:numId="27" w16cid:durableId="1929456542">
    <w:abstractNumId w:val="25"/>
  </w:num>
  <w:num w:numId="28" w16cid:durableId="1415591980">
    <w:abstractNumId w:val="1"/>
  </w:num>
  <w:num w:numId="29" w16cid:durableId="1520201221">
    <w:abstractNumId w:val="0"/>
  </w:num>
  <w:num w:numId="30" w16cid:durableId="1474712882">
    <w:abstractNumId w:val="2"/>
  </w:num>
  <w:num w:numId="31" w16cid:durableId="636568462">
    <w:abstractNumId w:val="11"/>
  </w:num>
  <w:num w:numId="32" w16cid:durableId="2056544579">
    <w:abstractNumId w:val="24"/>
  </w:num>
  <w:num w:numId="33" w16cid:durableId="451098285">
    <w:abstractNumId w:val="32"/>
  </w:num>
  <w:num w:numId="34" w16cid:durableId="1659916737">
    <w:abstractNumId w:val="16"/>
  </w:num>
  <w:num w:numId="35" w16cid:durableId="38434704">
    <w:abstractNumId w:val="5"/>
  </w:num>
  <w:num w:numId="36" w16cid:durableId="874542149">
    <w:abstractNumId w:val="7"/>
  </w:num>
  <w:num w:numId="37" w16cid:durableId="548301241">
    <w:abstractNumId w:val="34"/>
  </w:num>
  <w:num w:numId="38" w16cid:durableId="597325454">
    <w:abstractNumId w:val="5"/>
  </w:num>
  <w:num w:numId="39" w16cid:durableId="2061781638">
    <w:abstractNumId w:val="20"/>
  </w:num>
  <w:num w:numId="40" w16cid:durableId="2031296681">
    <w:abstractNumId w:val="6"/>
  </w:num>
  <w:num w:numId="41" w16cid:durableId="286208296">
    <w:abstractNumId w:val="22"/>
  </w:num>
  <w:num w:numId="42" w16cid:durableId="17545850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97C"/>
    <w:rsid w:val="00012C0A"/>
    <w:rsid w:val="00012DFF"/>
    <w:rsid w:val="00012E98"/>
    <w:rsid w:val="000134C4"/>
    <w:rsid w:val="00013966"/>
    <w:rsid w:val="000139A9"/>
    <w:rsid w:val="00013B31"/>
    <w:rsid w:val="000141F1"/>
    <w:rsid w:val="000144F5"/>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86B"/>
    <w:rsid w:val="00026895"/>
    <w:rsid w:val="00026B0E"/>
    <w:rsid w:val="00026C21"/>
    <w:rsid w:val="0002724D"/>
    <w:rsid w:val="0002786C"/>
    <w:rsid w:val="00027A3C"/>
    <w:rsid w:val="00027F84"/>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4A8"/>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465"/>
    <w:rsid w:val="00052BE7"/>
    <w:rsid w:val="00052D2F"/>
    <w:rsid w:val="00052F1A"/>
    <w:rsid w:val="00053095"/>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3C3"/>
    <w:rsid w:val="00073891"/>
    <w:rsid w:val="0007396D"/>
    <w:rsid w:val="00073C77"/>
    <w:rsid w:val="00074417"/>
    <w:rsid w:val="000744DC"/>
    <w:rsid w:val="00075498"/>
    <w:rsid w:val="0007585B"/>
    <w:rsid w:val="00075C87"/>
    <w:rsid w:val="0007603A"/>
    <w:rsid w:val="000761E9"/>
    <w:rsid w:val="00076388"/>
    <w:rsid w:val="00076D4E"/>
    <w:rsid w:val="000779A9"/>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74D"/>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A83"/>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F7F"/>
    <w:rsid w:val="000F0059"/>
    <w:rsid w:val="000F01EC"/>
    <w:rsid w:val="000F04D8"/>
    <w:rsid w:val="000F0687"/>
    <w:rsid w:val="000F095C"/>
    <w:rsid w:val="000F0B03"/>
    <w:rsid w:val="000F114F"/>
    <w:rsid w:val="000F1962"/>
    <w:rsid w:val="000F1B23"/>
    <w:rsid w:val="000F1C51"/>
    <w:rsid w:val="000F1DD6"/>
    <w:rsid w:val="000F1EBD"/>
    <w:rsid w:val="000F1FA9"/>
    <w:rsid w:val="000F256C"/>
    <w:rsid w:val="000F27F8"/>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926"/>
    <w:rsid w:val="00112BD9"/>
    <w:rsid w:val="00113187"/>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4F"/>
    <w:rsid w:val="001167BC"/>
    <w:rsid w:val="00116848"/>
    <w:rsid w:val="00116C9C"/>
    <w:rsid w:val="00116FA1"/>
    <w:rsid w:val="001175B8"/>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934"/>
    <w:rsid w:val="00130FC8"/>
    <w:rsid w:val="001310C0"/>
    <w:rsid w:val="001313B9"/>
    <w:rsid w:val="00131429"/>
    <w:rsid w:val="00131838"/>
    <w:rsid w:val="00131A24"/>
    <w:rsid w:val="00131D85"/>
    <w:rsid w:val="0013219D"/>
    <w:rsid w:val="001321E2"/>
    <w:rsid w:val="001321FF"/>
    <w:rsid w:val="00132904"/>
    <w:rsid w:val="00132B84"/>
    <w:rsid w:val="00132C75"/>
    <w:rsid w:val="00132CE9"/>
    <w:rsid w:val="00132F3B"/>
    <w:rsid w:val="001331DC"/>
    <w:rsid w:val="0013330B"/>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2E51"/>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7C6"/>
    <w:rsid w:val="00192850"/>
    <w:rsid w:val="00192CDE"/>
    <w:rsid w:val="001932A2"/>
    <w:rsid w:val="001935CB"/>
    <w:rsid w:val="00193690"/>
    <w:rsid w:val="00193B72"/>
    <w:rsid w:val="00193DA9"/>
    <w:rsid w:val="00193EB6"/>
    <w:rsid w:val="00193F6F"/>
    <w:rsid w:val="001941AE"/>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7CB"/>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627"/>
    <w:rsid w:val="001C68C7"/>
    <w:rsid w:val="001C6F5A"/>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BD4"/>
    <w:rsid w:val="001E6FC3"/>
    <w:rsid w:val="001E71B9"/>
    <w:rsid w:val="001E763D"/>
    <w:rsid w:val="001E7814"/>
    <w:rsid w:val="001E78AD"/>
    <w:rsid w:val="001E79C6"/>
    <w:rsid w:val="001E7D41"/>
    <w:rsid w:val="001E7ECC"/>
    <w:rsid w:val="001E7F94"/>
    <w:rsid w:val="001F030E"/>
    <w:rsid w:val="001F0515"/>
    <w:rsid w:val="001F06B3"/>
    <w:rsid w:val="001F07C2"/>
    <w:rsid w:val="001F089D"/>
    <w:rsid w:val="001F0A91"/>
    <w:rsid w:val="001F0B5E"/>
    <w:rsid w:val="001F104F"/>
    <w:rsid w:val="001F1154"/>
    <w:rsid w:val="001F1610"/>
    <w:rsid w:val="001F180D"/>
    <w:rsid w:val="001F197F"/>
    <w:rsid w:val="001F1A26"/>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B76"/>
    <w:rsid w:val="00210F1E"/>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D49"/>
    <w:rsid w:val="00216E6E"/>
    <w:rsid w:val="002170E2"/>
    <w:rsid w:val="00217B9A"/>
    <w:rsid w:val="00217D09"/>
    <w:rsid w:val="00217E0D"/>
    <w:rsid w:val="00220533"/>
    <w:rsid w:val="002206F0"/>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E92"/>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1A"/>
    <w:rsid w:val="002455B8"/>
    <w:rsid w:val="00245C48"/>
    <w:rsid w:val="00246022"/>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9C4"/>
    <w:rsid w:val="00263F5B"/>
    <w:rsid w:val="002640D0"/>
    <w:rsid w:val="002642B1"/>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D"/>
    <w:rsid w:val="002D6A2F"/>
    <w:rsid w:val="002D6D72"/>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8B7"/>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CDA"/>
    <w:rsid w:val="00304E15"/>
    <w:rsid w:val="00304EA1"/>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B73"/>
    <w:rsid w:val="00323C81"/>
    <w:rsid w:val="00323D79"/>
    <w:rsid w:val="00324168"/>
    <w:rsid w:val="0032419D"/>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2A0"/>
    <w:rsid w:val="00365397"/>
    <w:rsid w:val="003654B4"/>
    <w:rsid w:val="003657E2"/>
    <w:rsid w:val="00365829"/>
    <w:rsid w:val="00365A4E"/>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244"/>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307"/>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0D58"/>
    <w:rsid w:val="003E13DF"/>
    <w:rsid w:val="003E151D"/>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E04"/>
    <w:rsid w:val="00426011"/>
    <w:rsid w:val="0042602F"/>
    <w:rsid w:val="00426552"/>
    <w:rsid w:val="0042669E"/>
    <w:rsid w:val="004267A7"/>
    <w:rsid w:val="00427003"/>
    <w:rsid w:val="0042700C"/>
    <w:rsid w:val="0042710E"/>
    <w:rsid w:val="00427656"/>
    <w:rsid w:val="00427729"/>
    <w:rsid w:val="0042799D"/>
    <w:rsid w:val="00427A7A"/>
    <w:rsid w:val="00430676"/>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5AFE"/>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979"/>
    <w:rsid w:val="00474C51"/>
    <w:rsid w:val="00475023"/>
    <w:rsid w:val="0047546B"/>
    <w:rsid w:val="004760BF"/>
    <w:rsid w:val="00476838"/>
    <w:rsid w:val="00476F3E"/>
    <w:rsid w:val="0047754F"/>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252"/>
    <w:rsid w:val="004B55D0"/>
    <w:rsid w:val="004B5658"/>
    <w:rsid w:val="004B56BA"/>
    <w:rsid w:val="004B5715"/>
    <w:rsid w:val="004B5784"/>
    <w:rsid w:val="004B5A12"/>
    <w:rsid w:val="004B5C69"/>
    <w:rsid w:val="004B641D"/>
    <w:rsid w:val="004B66EB"/>
    <w:rsid w:val="004B677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C7B"/>
    <w:rsid w:val="004C1E30"/>
    <w:rsid w:val="004C1F24"/>
    <w:rsid w:val="004C2592"/>
    <w:rsid w:val="004C2594"/>
    <w:rsid w:val="004C2686"/>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E0150"/>
    <w:rsid w:val="004E0414"/>
    <w:rsid w:val="004E0888"/>
    <w:rsid w:val="004E0A0A"/>
    <w:rsid w:val="004E0F03"/>
    <w:rsid w:val="004E1A3E"/>
    <w:rsid w:val="004E1BF5"/>
    <w:rsid w:val="004E215B"/>
    <w:rsid w:val="004E2381"/>
    <w:rsid w:val="004E29B6"/>
    <w:rsid w:val="004E2D51"/>
    <w:rsid w:val="004E2E84"/>
    <w:rsid w:val="004E33DC"/>
    <w:rsid w:val="004E3645"/>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A7C"/>
    <w:rsid w:val="004E6C45"/>
    <w:rsid w:val="004E6D22"/>
    <w:rsid w:val="004E724C"/>
    <w:rsid w:val="004E7826"/>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3C7"/>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605"/>
    <w:rsid w:val="0051181D"/>
    <w:rsid w:val="00511B5E"/>
    <w:rsid w:val="00511CEE"/>
    <w:rsid w:val="00511EC1"/>
    <w:rsid w:val="00512209"/>
    <w:rsid w:val="00512685"/>
    <w:rsid w:val="005126CC"/>
    <w:rsid w:val="005127F2"/>
    <w:rsid w:val="00512969"/>
    <w:rsid w:val="005132CF"/>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E38"/>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0F97"/>
    <w:rsid w:val="005B1108"/>
    <w:rsid w:val="005B1396"/>
    <w:rsid w:val="005B147C"/>
    <w:rsid w:val="005B1787"/>
    <w:rsid w:val="005B1D57"/>
    <w:rsid w:val="005B2010"/>
    <w:rsid w:val="005B2100"/>
    <w:rsid w:val="005B2115"/>
    <w:rsid w:val="005B2485"/>
    <w:rsid w:val="005B24B8"/>
    <w:rsid w:val="005B24D1"/>
    <w:rsid w:val="005B25A3"/>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AF3"/>
    <w:rsid w:val="005D44F4"/>
    <w:rsid w:val="005D4D5A"/>
    <w:rsid w:val="005D4F69"/>
    <w:rsid w:val="005D5892"/>
    <w:rsid w:val="005D5C74"/>
    <w:rsid w:val="005D5FF5"/>
    <w:rsid w:val="005D66FF"/>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909"/>
    <w:rsid w:val="005F5A9C"/>
    <w:rsid w:val="005F5D86"/>
    <w:rsid w:val="005F5E49"/>
    <w:rsid w:val="005F61D8"/>
    <w:rsid w:val="005F63CE"/>
    <w:rsid w:val="005F6491"/>
    <w:rsid w:val="005F64A2"/>
    <w:rsid w:val="005F6793"/>
    <w:rsid w:val="005F687D"/>
    <w:rsid w:val="005F6A6E"/>
    <w:rsid w:val="005F6C64"/>
    <w:rsid w:val="005F790E"/>
    <w:rsid w:val="005F7AFE"/>
    <w:rsid w:val="005F7BDA"/>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BBC"/>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20B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3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D1F"/>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D6B"/>
    <w:rsid w:val="00791DE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23E"/>
    <w:rsid w:val="007A0661"/>
    <w:rsid w:val="007A0903"/>
    <w:rsid w:val="007A0AA3"/>
    <w:rsid w:val="007A11E8"/>
    <w:rsid w:val="007A1610"/>
    <w:rsid w:val="007A1651"/>
    <w:rsid w:val="007A19CD"/>
    <w:rsid w:val="007A1E35"/>
    <w:rsid w:val="007A2433"/>
    <w:rsid w:val="007A29D2"/>
    <w:rsid w:val="007A2A53"/>
    <w:rsid w:val="007A2B08"/>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0E45"/>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FF"/>
    <w:rsid w:val="008366F8"/>
    <w:rsid w:val="0083670C"/>
    <w:rsid w:val="00836993"/>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2B"/>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DF3"/>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521"/>
    <w:rsid w:val="008D08AD"/>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DC"/>
    <w:rsid w:val="008E396B"/>
    <w:rsid w:val="008E3A6B"/>
    <w:rsid w:val="008E3AB4"/>
    <w:rsid w:val="008E3AC8"/>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A2C"/>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6C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75"/>
    <w:rsid w:val="009E6E98"/>
    <w:rsid w:val="009E6E9B"/>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E41"/>
    <w:rsid w:val="00A83E4A"/>
    <w:rsid w:val="00A84741"/>
    <w:rsid w:val="00A84810"/>
    <w:rsid w:val="00A84BED"/>
    <w:rsid w:val="00A84CC0"/>
    <w:rsid w:val="00A84F57"/>
    <w:rsid w:val="00A85131"/>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6B9"/>
    <w:rsid w:val="00A92A92"/>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74A"/>
    <w:rsid w:val="00AD1780"/>
    <w:rsid w:val="00AD186C"/>
    <w:rsid w:val="00AD2100"/>
    <w:rsid w:val="00AD265A"/>
    <w:rsid w:val="00AD2977"/>
    <w:rsid w:val="00AD2F5B"/>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95B"/>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2BF"/>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797"/>
    <w:rsid w:val="00B52A00"/>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B8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22E9"/>
    <w:rsid w:val="00BD24C4"/>
    <w:rsid w:val="00BD266D"/>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7047"/>
    <w:rsid w:val="00BE704D"/>
    <w:rsid w:val="00BE7073"/>
    <w:rsid w:val="00BE70CE"/>
    <w:rsid w:val="00BE7797"/>
    <w:rsid w:val="00BF06D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26B"/>
    <w:rsid w:val="00BF62EF"/>
    <w:rsid w:val="00BF645B"/>
    <w:rsid w:val="00BF650B"/>
    <w:rsid w:val="00BF65DB"/>
    <w:rsid w:val="00BF6807"/>
    <w:rsid w:val="00BF6C00"/>
    <w:rsid w:val="00BF6C11"/>
    <w:rsid w:val="00BF6D70"/>
    <w:rsid w:val="00BF7134"/>
    <w:rsid w:val="00BF7354"/>
    <w:rsid w:val="00BF7615"/>
    <w:rsid w:val="00BF7909"/>
    <w:rsid w:val="00BF7914"/>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FE6"/>
    <w:rsid w:val="00C26313"/>
    <w:rsid w:val="00C26416"/>
    <w:rsid w:val="00C26699"/>
    <w:rsid w:val="00C26CD5"/>
    <w:rsid w:val="00C2708F"/>
    <w:rsid w:val="00C27188"/>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001"/>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6E3"/>
    <w:rsid w:val="00C449AB"/>
    <w:rsid w:val="00C453B3"/>
    <w:rsid w:val="00C4540E"/>
    <w:rsid w:val="00C454A3"/>
    <w:rsid w:val="00C455CE"/>
    <w:rsid w:val="00C45870"/>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D47"/>
    <w:rsid w:val="00C54F5F"/>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43F"/>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31"/>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F56"/>
    <w:rsid w:val="00D17299"/>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5B4"/>
    <w:rsid w:val="00D26B6F"/>
    <w:rsid w:val="00D27251"/>
    <w:rsid w:val="00D273C3"/>
    <w:rsid w:val="00D279A1"/>
    <w:rsid w:val="00D279EE"/>
    <w:rsid w:val="00D27CC7"/>
    <w:rsid w:val="00D27ECA"/>
    <w:rsid w:val="00D27F28"/>
    <w:rsid w:val="00D27F84"/>
    <w:rsid w:val="00D3017D"/>
    <w:rsid w:val="00D3029E"/>
    <w:rsid w:val="00D30399"/>
    <w:rsid w:val="00D30710"/>
    <w:rsid w:val="00D30D98"/>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209"/>
    <w:rsid w:val="00D5261B"/>
    <w:rsid w:val="00D527B7"/>
    <w:rsid w:val="00D52885"/>
    <w:rsid w:val="00D52921"/>
    <w:rsid w:val="00D5298D"/>
    <w:rsid w:val="00D52B44"/>
    <w:rsid w:val="00D52C35"/>
    <w:rsid w:val="00D52C4E"/>
    <w:rsid w:val="00D53602"/>
    <w:rsid w:val="00D5378A"/>
    <w:rsid w:val="00D53BC4"/>
    <w:rsid w:val="00D5434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CE"/>
    <w:rsid w:val="00D71407"/>
    <w:rsid w:val="00D71481"/>
    <w:rsid w:val="00D716F4"/>
    <w:rsid w:val="00D71778"/>
    <w:rsid w:val="00D71BAA"/>
    <w:rsid w:val="00D71E12"/>
    <w:rsid w:val="00D721D0"/>
    <w:rsid w:val="00D72522"/>
    <w:rsid w:val="00D726E9"/>
    <w:rsid w:val="00D72D0E"/>
    <w:rsid w:val="00D72D7C"/>
    <w:rsid w:val="00D72EA2"/>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6F05"/>
    <w:rsid w:val="00D87183"/>
    <w:rsid w:val="00D87842"/>
    <w:rsid w:val="00D87ADD"/>
    <w:rsid w:val="00D87C93"/>
    <w:rsid w:val="00D87E6F"/>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8EE"/>
    <w:rsid w:val="00DB5E10"/>
    <w:rsid w:val="00DB5ED5"/>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4C97"/>
    <w:rsid w:val="00DC5912"/>
    <w:rsid w:val="00DC5A0D"/>
    <w:rsid w:val="00DC6460"/>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8F7"/>
    <w:rsid w:val="00E82913"/>
    <w:rsid w:val="00E82A9B"/>
    <w:rsid w:val="00E82EF4"/>
    <w:rsid w:val="00E82FE4"/>
    <w:rsid w:val="00E8325B"/>
    <w:rsid w:val="00E83545"/>
    <w:rsid w:val="00E83AE7"/>
    <w:rsid w:val="00E8408C"/>
    <w:rsid w:val="00E846A1"/>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A6B"/>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3D"/>
    <w:rsid w:val="00F345E8"/>
    <w:rsid w:val="00F345F9"/>
    <w:rsid w:val="00F34771"/>
    <w:rsid w:val="00F34A2C"/>
    <w:rsid w:val="00F34E35"/>
    <w:rsid w:val="00F356C5"/>
    <w:rsid w:val="00F35769"/>
    <w:rsid w:val="00F35965"/>
    <w:rsid w:val="00F35C3A"/>
    <w:rsid w:val="00F360AE"/>
    <w:rsid w:val="00F362B9"/>
    <w:rsid w:val="00F36318"/>
    <w:rsid w:val="00F36F05"/>
    <w:rsid w:val="00F36F1B"/>
    <w:rsid w:val="00F37124"/>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426"/>
    <w:rsid w:val="00F62558"/>
    <w:rsid w:val="00F62D55"/>
    <w:rsid w:val="00F6304B"/>
    <w:rsid w:val="00F631C0"/>
    <w:rsid w:val="00F634C2"/>
    <w:rsid w:val="00F635E0"/>
    <w:rsid w:val="00F63F45"/>
    <w:rsid w:val="00F64968"/>
    <w:rsid w:val="00F650D0"/>
    <w:rsid w:val="00F65226"/>
    <w:rsid w:val="00F654A8"/>
    <w:rsid w:val="00F65B1F"/>
    <w:rsid w:val="00F65C72"/>
    <w:rsid w:val="00F66CF1"/>
    <w:rsid w:val="00F66F7C"/>
    <w:rsid w:val="00F670F6"/>
    <w:rsid w:val="00F673AA"/>
    <w:rsid w:val="00F673AB"/>
    <w:rsid w:val="00F676A1"/>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1C1"/>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0D7"/>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0D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qFormat/>
    <w:rsid w:val="00D3109F"/>
    <w:pPr>
      <w:keepNext/>
      <w:numPr>
        <w:numId w:val="31"/>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28"/>
      </w:numPr>
      <w:contextualSpacing/>
    </w:pPr>
  </w:style>
  <w:style w:type="paragraph" w:styleId="ListNumber">
    <w:name w:val="List Number"/>
    <w:basedOn w:val="Normal"/>
    <w:semiHidden/>
    <w:unhideWhenUsed/>
    <w:rsid w:val="00EF218E"/>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40829-C618-4363-9AF6-BCC3BF4B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15</Pages>
  <Words>6211</Words>
  <Characters>35406</Characters>
  <Application>Microsoft Office Word</Application>
  <DocSecurity>0</DocSecurity>
  <Lines>295</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41534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493</cp:revision>
  <cp:lastPrinted>2021-01-06T08:47:00Z</cp:lastPrinted>
  <dcterms:created xsi:type="dcterms:W3CDTF">2022-07-29T08:05:00Z</dcterms:created>
  <dcterms:modified xsi:type="dcterms:W3CDTF">2022-11-04T09:16:00Z</dcterms:modified>
</cp:coreProperties>
</file>